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sdt>
      <w:sdtPr>
        <w:alias w:val="pagrindine"/>
        <w:tag w:val="part_a54bf2b419654374ab2693b0ea28bea4"/>
        <w:lock w:val="sdtLocked"/>
        <w:richText/>
      </w:sdtPr>
      <w:sdtContent>
        <w:p>
          <w:pPr>
            <w:jc w:val="both"/>
            <w:rPr>
              <w:rFonts w:ascii="Times New Roman" w:hAnsi="Times New Roman"/>
            </w:rPr>
          </w:pPr>
          <w:r>
            <w:rPr>
              <w:rFonts w:ascii="Times New Roman" w:hAnsi="Times New Roman"/>
              <w:b/>
              <w:i/>
            </w:rPr>
            <w:t>Suvestinė redakcija nuo 2015-01-06</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Žin. 2012, Nr. </w:t>
          </w:r>
          <w:fldSimple w:instr="HYPERLINK https://www.e-tar.lt/portal/legalAct.html?documentId=TAR.FDCFC8DFB3AD">
            <w:r w:rsidRPr="00532B9F">
              <w:rPr>
                <w:rFonts w:ascii="Times New Roman" w:eastAsia="MS Mincho" w:hAnsi="Times New Roman"/>
                <w:sz w:val="20"/>
                <w:i/>
                <w:iCs/>
                <w:color w:val="0000FF" w:themeColor="hyperlink"/>
                <w:u w:val="single"/>
              </w:rPr>
              <w:t>146-7548</w:t>
            </w:r>
          </w:fldSimple>
          <w:r>
            <w:rPr>
              <w:rFonts w:ascii="Times New Roman" w:eastAsia="MS Mincho" w:hAnsi="Times New Roman"/>
              <w:sz w:val="20"/>
              <w:i/>
              <w:iCs/>
            </w:rPr>
            <w:t>, i. k. 1122230ISAK00A1-570</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2015-01-06:</w:t>
          </w:r>
        </w:p>
        <w:p>
          <w:pPr>
            <w:rPr>
              <w:rFonts w:ascii="Times New Roman" w:hAnsi="Times New Roman"/>
              <w:sz w:val="20"/>
              <w:i/>
            </w:rPr>
          </w:pPr>
          <w:r>
            <w:rPr>
              <w:rFonts w:ascii="Times New Roman" w:hAnsi="Times New Roman"/>
              <w:sz w:val="20"/>
              <w:i/>
            </w:rPr>
            <w:t xml:space="preserve">Nr. </w:t>
          </w:r>
          <w:fldSimple w:instr="HYPERLINK https://www.e-tar.lt/portal/legalAct.html?documentId=7fd35820927a11e4bb408baba2bdddf3">
            <w:r w:rsidRPr="00532B9F">
              <w:rPr>
                <w:rFonts w:ascii="Times New Roman" w:eastAsia="MS Mincho" w:hAnsi="Times New Roman"/>
                <w:sz w:val="20"/>
                <w:i/>
                <w:iCs/>
                <w:color w:val="0000FF" w:themeColor="hyperlink"/>
                <w:u w:val="single"/>
              </w:rPr>
              <w:t>A1-3</w:t>
            </w:r>
          </w:fldSimple>
          <w:r>
            <w:rPr>
              <w:rFonts w:ascii="Times New Roman" w:eastAsia="MS Mincho" w:hAnsi="Times New Roman"/>
              <w:sz w:val="20"/>
              <w:i/>
              <w:iCs/>
            </w:rPr>
            <w:t>,
2015-01-02,
paskelbta TAR 2015-01-05, i. k. 2015-00068                </w:t>
          </w:r>
        </w:p>
        <w:p>
          <w:pPr>
            <w:rPr>
              <w:rFonts w:ascii="Times New Roman" w:hAnsi="Times New Roman"/>
              <w:sz w:val="22"/>
            </w:rPr>
          </w:pPr>
        </w:p>
        <w:p>
          <w:pPr>
            <w:spacing w:line="276" w:lineRule="auto"/>
            <w:jc w:val="center"/>
            <w:rPr>
              <w:b/>
              <w:szCs w:val="24"/>
              <w:lang w:eastAsia="lt-LT"/>
            </w:rPr>
          </w:pPr>
          <w:r>
            <w:rPr>
              <w:b/>
              <w:szCs w:val="24"/>
              <w:lang w:eastAsia="lt-LT"/>
            </w:rPr>
            <w:t>LIETUVOS RESPUBLIKOS</w:t>
          </w:r>
        </w:p>
        <w:p>
          <w:pPr>
            <w:spacing w:line="276" w:lineRule="auto"/>
            <w:jc w:val="center"/>
            <w:rPr>
              <w:b/>
              <w:szCs w:val="24"/>
              <w:lang w:eastAsia="lt-LT"/>
            </w:rPr>
          </w:pPr>
          <w:r>
            <w:rPr>
              <w:b/>
              <w:szCs w:val="24"/>
              <w:lang w:eastAsia="lt-LT"/>
            </w:rPr>
            <w:t>SOCIALINĖS APSAUGOS IR DARBO MINISTRAS</w:t>
          </w:r>
        </w:p>
        <w:p>
          <w:pPr>
            <w:spacing w:line="276" w:lineRule="auto"/>
            <w:jc w:val="center"/>
            <w:rPr>
              <w:b/>
              <w:szCs w:val="24"/>
              <w:lang w:eastAsia="lt-LT"/>
            </w:rPr>
          </w:pPr>
        </w:p>
        <w:p>
          <w:pPr>
            <w:spacing w:line="276" w:lineRule="auto"/>
            <w:jc w:val="center"/>
            <w:rPr>
              <w:b/>
              <w:szCs w:val="24"/>
              <w:lang w:eastAsia="lt-LT"/>
            </w:rPr>
          </w:pPr>
          <w:r>
            <w:rPr>
              <w:b/>
              <w:szCs w:val="24"/>
              <w:lang w:eastAsia="lt-LT"/>
            </w:rPr>
            <w:t>ĮSAKYMAS</w:t>
          </w:r>
        </w:p>
        <w:p>
          <w:pPr>
            <w:spacing w:line="276" w:lineRule="auto"/>
            <w:jc w:val="center"/>
            <w:rPr>
              <w:b/>
              <w:szCs w:val="24"/>
              <w:lang w:eastAsia="lt-LT"/>
            </w:rPr>
          </w:pPr>
          <w:r>
            <w:rPr>
              <w:b/>
              <w:szCs w:val="24"/>
              <w:lang w:eastAsia="lt-LT"/>
            </w:rPr>
            <w:t>DĖL ATVIRŲJŲ JAUNIMO CENTRŲ VEIKLOS APRAŠO PATVIRTINIMO</w:t>
          </w:r>
        </w:p>
        <w:p>
          <w:pPr>
            <w:spacing w:line="276" w:lineRule="auto"/>
            <w:ind w:firstLine="1134"/>
            <w:jc w:val="center"/>
            <w:rPr>
              <w:szCs w:val="24"/>
              <w:lang w:eastAsia="lt-LT"/>
            </w:rPr>
          </w:pPr>
        </w:p>
        <w:sdt>
          <w:sdtPr>
            <w:alias w:val=""/>
            <w:tag w:val="part_ddd4d35b0b724659a56d032b82b9126d"/>
            <w:lock w:val="sdtLocked"/>
            <w:richText/>
          </w:sdtPr>
          <w:sdtContent>
            <w:p>
              <w:pPr>
                <w:suppressAutoHyphens/>
                <w:spacing w:line="276" w:lineRule="auto"/>
                <w:ind w:firstLine="1134"/>
                <w:jc w:val="both"/>
                <w:textAlignment w:val="center"/>
                <w:rPr>
                  <w:color w:val="000000"/>
                  <w:szCs w:val="24"/>
                  <w:lang w:eastAsia="lt-LT"/>
                </w:rPr>
              </w:pPr>
              <w:r>
                <w:rPr>
                  <w:color w:val="000000"/>
                  <w:szCs w:val="24"/>
                  <w:lang w:eastAsia="lt-LT"/>
                </w:rPr>
                <w:t>Įgyvendindama Nacionalinės jaunimo politikos 2011–2019 metų plėtros programos įgyvendinimo 2011–2013 metų priemonių plano, patvirtinto Lietuvos Respublikos socialinės apsaugos ir darbo ministro 2011 m. balandžio 12 d. įsakymu Nr. A1-193 „Dėl Nacionalinės jaunimo politikos 2011–2019 metų plėtros programos įgyvendinimo 2011–2013 metų priemonių plano patvirtinimo“, 3.1.1 ir 3.2.1 papunkčius:</w:t>
              </w:r>
            </w:p>
          </w:sdtContent>
        </w:sdt>
        <w:sdt>
          <w:sdtPr>
            <w:alias w:val="1 p."/>
            <w:tag w:val="part_f78a00e3ab74487180831dfd7dead9eb"/>
            <w:lock w:val="sdtLocked"/>
            <w:richText/>
          </w:sdtPr>
          <w:sdtContent>
            <w:p>
              <w:pPr>
                <w:suppressAutoHyphens/>
                <w:spacing w:line="276" w:lineRule="auto"/>
                <w:ind w:firstLine="1134"/>
                <w:jc w:val="both"/>
                <w:textAlignment w:val="center"/>
                <w:rPr>
                  <w:color w:val="000000"/>
                  <w:szCs w:val="24"/>
                  <w:lang w:eastAsia="lt-LT"/>
                </w:rPr>
              </w:pPr>
              <w:sdt>
                <w:sdtPr>
                  <w:alias w:val="Numeris"/>
                  <w:tag w:val="nr_f78a00e3ab74487180831dfd7dead9eb"/>
                  <w:lock w:val="sdtLocked"/>
                  <w:richText/>
                </w:sdtPr>
                <w:sdtContent>
                  <w:r>
                    <w:rPr>
                      <w:color w:val="000000"/>
                      <w:szCs w:val="24"/>
                      <w:lang w:eastAsia="lt-LT"/>
                    </w:rPr>
                    <w:t>1</w:t>
                  </w:r>
                </w:sdtContent>
              </w:sdt>
              <w:r>
                <w:rPr>
                  <w:color w:val="000000"/>
                  <w:szCs w:val="24"/>
                  <w:lang w:eastAsia="lt-LT"/>
                </w:rPr>
                <w:t xml:space="preserve">. </w:t>
              </w:r>
              <w:r>
                <w:rPr>
                  <w:color w:val="000000"/>
                  <w:spacing w:val="42"/>
                  <w:szCs w:val="24"/>
                  <w:lang w:eastAsia="lt-LT"/>
                </w:rPr>
                <w:t>Tvirtinu</w:t>
              </w:r>
              <w:r>
                <w:rPr>
                  <w:color w:val="000000"/>
                  <w:spacing w:val="33"/>
                  <w:szCs w:val="24"/>
                  <w:lang w:eastAsia="lt-LT"/>
                </w:rPr>
                <w:t xml:space="preserve"> </w:t>
              </w:r>
              <w:r>
                <w:rPr>
                  <w:color w:val="000000"/>
                  <w:szCs w:val="24"/>
                  <w:lang w:eastAsia="lt-LT"/>
                </w:rPr>
                <w:t>Atvirųjų jaunimo centrų veiklos aprašą (pridedama).</w:t>
              </w:r>
            </w:p>
          </w:sdtContent>
        </w:sdt>
        <w:sdt>
          <w:sdtPr>
            <w:alias w:val="2 p."/>
            <w:tag w:val="part_b7d1046fe82141048fa237c40ee6e8b2"/>
            <w:lock w:val="sdtLocked"/>
            <w:richText/>
          </w:sdtPr>
          <w:sdtContent>
            <w:p>
              <w:pPr>
                <w:ind w:firstLine="1134"/>
                <w:jc w:val="both"/>
              </w:pPr>
              <w:sdt>
                <w:sdtPr>
                  <w:alias w:val="Numeris"/>
                  <w:tag w:val="nr_b7d1046fe82141048fa237c40ee6e8b2"/>
                  <w:lock w:val="sdtLocked"/>
                  <w:richText/>
                </w:sdtPr>
                <w:sdtContent>
                  <w:r>
                    <w:rPr>
                      <w:szCs w:val="24"/>
                    </w:rPr>
                    <w:t>2</w:t>
                  </w:r>
                </w:sdtContent>
              </w:sdt>
              <w:r>
                <w:rPr>
                  <w:szCs w:val="24"/>
                </w:rPr>
                <w:t xml:space="preserve">. </w:t>
              </w:r>
              <w:r>
                <w:rPr>
                  <w:spacing w:val="42"/>
                  <w:szCs w:val="24"/>
                </w:rPr>
                <w:t xml:space="preserve">Rekomenduoju </w:t>
              </w:r>
              <w:r>
                <w:rPr>
                  <w:szCs w:val="24"/>
                </w:rPr>
                <w:t>savivaldybėms, rengiant atvirųjų jaunimo centrų veiklą reguliuojančius dokumentus, vadovautis 1 punkte nurodytu aprašu.</w:t>
              </w:r>
              <w:r>
                <w:t xml:space="preserve"> </w:t>
              </w:r>
            </w:p>
          </w:sdtContent>
        </w:sdt>
        <w:sdt>
          <w:sdtPr>
            <w:alias w:val="signatura"/>
            <w:tag w:val="part_61c95b237d864b4d8afaf8c54c490a7a"/>
            <w:lock w:val="sdtLocked"/>
            <w:richText/>
          </w:sdtPr>
          <w:sdtContent>
            <w:p>
              <w:pPr>
                <w:widowControl w:val="0"/>
                <w:tabs>
                  <w:tab w:val="right" w:pos="9071"/>
                </w:tabs>
                <w:rPr>
                  <w:caps/>
                  <w:color w:val="000000"/>
                </w:rPr>
              </w:pPr>
            </w:p>
            <w:p>
              <w:pPr>
                <w:widowControl w:val="0"/>
                <w:tabs>
                  <w:tab w:val="right" w:pos="9071"/>
                </w:tabs>
                <w:rPr>
                  <w:caps/>
                  <w:color w:val="000000"/>
                </w:rPr>
              </w:pPr>
            </w:p>
            <w:p>
              <w:pPr>
                <w:widowControl w:val="0"/>
                <w:tabs>
                  <w:tab w:val="right" w:pos="9071"/>
                </w:tabs>
                <w:rPr>
                  <w:caps/>
                  <w:color w:val="000000"/>
                </w:rPr>
              </w:pPr>
            </w:p>
            <w:p>
              <w:pPr>
                <w:widowControl w:val="0"/>
                <w:tabs>
                  <w:tab w:val="right" w:pos="9071"/>
                </w:tabs>
                <w:rPr>
                  <w:caps/>
                  <w:color w:val="000000"/>
                </w:rPr>
              </w:pPr>
              <w:r>
                <w:rPr>
                  <w:color w:val="000000"/>
                </w:rPr>
                <w:t xml:space="preserve">Laikinai einantis </w:t>
              </w:r>
            </w:p>
            <w:p>
              <w:pPr>
                <w:widowControl w:val="0"/>
                <w:tabs>
                  <w:tab w:val="right" w:pos="9071"/>
                </w:tabs>
                <w:rPr>
                  <w:caps/>
                  <w:color w:val="000000"/>
                </w:rPr>
              </w:pPr>
              <w:r>
                <w:rPr>
                  <w:color w:val="000000"/>
                </w:rPr>
                <w:t xml:space="preserve">socialinės apsaugos ir darbo ministro </w:t>
              </w:r>
            </w:p>
            <w:p>
              <w:pPr>
                <w:widowControl w:val="0"/>
                <w:tabs>
                  <w:tab w:val="right" w:pos="9071"/>
                </w:tabs>
                <w:rPr>
                  <w:color w:val="000000"/>
                </w:rPr>
              </w:pPr>
              <w:r>
                <w:rPr>
                  <w:color w:val="000000"/>
                </w:rPr>
                <w:t xml:space="preserve">pareigas </w:t>
                <w:tab/>
                <w:t>Donatas Jankauskas</w:t>
              </w:r>
            </w:p>
          </w:sdtContent>
        </w:sdt>
        <w:p/>
      </w:sdtContent>
    </w:sdt>
    <w:sdt>
      <w:sdtPr>
        <w:alias w:val="patvirtinta"/>
        <w:tag w:val="part_8e901f500a8842a5a4e4e294ab8b0ee3"/>
        <w:lock w:val="sdtLocked"/>
        <w:richText/>
      </w:sdtPr>
      <w:sdtContent>
        <w:p>
          <w:pPr>
            <w:tabs>
              <w:tab w:val="left" w:pos="1134"/>
            </w:tabs>
            <w:spacing w:line="276" w:lineRule="auto"/>
          </w:pPr>
          <w:r>
            <w:br w:type="page"/>
          </w:r>
        </w:p>
        <w:p>
          <w:pPr>
            <w:tabs>
              <w:tab w:val="left" w:pos="1134"/>
            </w:tabs>
            <w:spacing w:line="276" w:lineRule="auto"/>
            <w:ind w:left="4820"/>
            <w:rPr>
              <w:szCs w:val="24"/>
              <w:lang w:eastAsia="lt-LT"/>
            </w:rPr>
          </w:pPr>
          <w:r>
            <w:rPr>
              <w:szCs w:val="24"/>
              <w:lang w:eastAsia="lt-LT"/>
            </w:rPr>
            <w:t>PATVIRTINTA</w:t>
          </w:r>
        </w:p>
        <w:p>
          <w:pPr>
            <w:tabs>
              <w:tab w:val="left" w:pos="1134"/>
            </w:tabs>
            <w:spacing w:line="276" w:lineRule="auto"/>
            <w:ind w:left="4820"/>
            <w:rPr>
              <w:szCs w:val="24"/>
              <w:lang w:eastAsia="lt-LT"/>
            </w:rPr>
          </w:pPr>
          <w:r>
            <w:rPr>
              <w:szCs w:val="24"/>
              <w:lang w:eastAsia="lt-LT"/>
            </w:rPr>
            <w:t xml:space="preserve">Lietuvos Respublikos socialinės apsaugos </w:t>
          </w:r>
        </w:p>
        <w:p>
          <w:pPr>
            <w:tabs>
              <w:tab w:val="left" w:pos="1134"/>
            </w:tabs>
            <w:spacing w:line="276" w:lineRule="auto"/>
            <w:ind w:left="4820"/>
            <w:rPr>
              <w:szCs w:val="24"/>
              <w:lang w:eastAsia="lt-LT"/>
            </w:rPr>
          </w:pPr>
          <w:r>
            <w:rPr>
              <w:szCs w:val="24"/>
              <w:lang w:eastAsia="lt-LT"/>
            </w:rPr>
            <w:t>ir darbo ministro 2012 m. gruodžio 11 d.</w:t>
          </w:r>
        </w:p>
        <w:p>
          <w:pPr>
            <w:tabs>
              <w:tab w:val="left" w:pos="1134"/>
            </w:tabs>
            <w:spacing w:line="276" w:lineRule="auto"/>
            <w:ind w:left="4820"/>
            <w:rPr>
              <w:szCs w:val="24"/>
              <w:lang w:eastAsia="lt-LT"/>
            </w:rPr>
          </w:pPr>
          <w:r>
            <w:rPr>
              <w:szCs w:val="24"/>
              <w:lang w:eastAsia="lt-LT"/>
            </w:rPr>
            <w:t>įsakymu Nr. A1-570</w:t>
          </w:r>
        </w:p>
        <w:p>
          <w:pPr>
            <w:tabs>
              <w:tab w:val="left" w:pos="1134"/>
            </w:tabs>
            <w:spacing w:line="276" w:lineRule="auto"/>
            <w:ind w:left="4820"/>
            <w:rPr>
              <w:szCs w:val="24"/>
              <w:lang w:eastAsia="lt-LT"/>
            </w:rPr>
          </w:pPr>
          <w:r>
            <w:rPr>
              <w:szCs w:val="24"/>
              <w:lang w:eastAsia="lt-LT"/>
            </w:rPr>
            <w:t xml:space="preserve">(Lietuvos Respublikos socialinės apsaugos </w:t>
          </w:r>
        </w:p>
        <w:p>
          <w:pPr>
            <w:tabs>
              <w:tab w:val="left" w:pos="1134"/>
            </w:tabs>
            <w:spacing w:line="276" w:lineRule="auto"/>
            <w:ind w:left="4820"/>
            <w:rPr>
              <w:szCs w:val="24"/>
              <w:lang w:eastAsia="lt-LT"/>
            </w:rPr>
          </w:pPr>
          <w:r>
            <w:rPr>
              <w:szCs w:val="24"/>
              <w:lang w:eastAsia="lt-LT"/>
            </w:rPr>
            <w:t>ir darbo ministro 2015 m. sausio 2 d.</w:t>
          </w:r>
        </w:p>
        <w:p>
          <w:pPr>
            <w:tabs>
              <w:tab w:val="left" w:pos="1134"/>
            </w:tabs>
            <w:spacing w:line="276" w:lineRule="auto"/>
            <w:ind w:left="4820"/>
            <w:rPr>
              <w:szCs w:val="24"/>
              <w:lang w:eastAsia="lt-LT"/>
            </w:rPr>
          </w:pPr>
          <w:r>
            <w:rPr>
              <w:szCs w:val="24"/>
              <w:lang w:eastAsia="lt-LT"/>
            </w:rPr>
            <w:t>įsakymo Nr. A1-3 redakcija)</w:t>
          </w:r>
        </w:p>
        <w:p>
          <w:pPr>
            <w:tabs>
              <w:tab w:val="left" w:pos="1134"/>
            </w:tabs>
            <w:ind w:firstLine="1134"/>
            <w:rPr>
              <w:szCs w:val="24"/>
              <w:lang w:eastAsia="lt-LT"/>
            </w:rPr>
          </w:pPr>
        </w:p>
        <w:p>
          <w:pPr>
            <w:tabs>
              <w:tab w:val="left" w:pos="1134"/>
            </w:tabs>
            <w:ind w:firstLine="1134"/>
            <w:rPr>
              <w:szCs w:val="24"/>
              <w:lang w:eastAsia="lt-LT"/>
            </w:rPr>
          </w:pPr>
        </w:p>
        <w:p>
          <w:pPr>
            <w:tabs>
              <w:tab w:val="left" w:pos="1134"/>
            </w:tabs>
            <w:spacing w:line="276" w:lineRule="auto"/>
            <w:jc w:val="center"/>
            <w:rPr>
              <w:b/>
              <w:szCs w:val="24"/>
              <w:lang w:eastAsia="lt-LT"/>
            </w:rPr>
          </w:pPr>
          <w:sdt>
            <w:sdtPr>
              <w:alias w:val="Pavadinimas"/>
              <w:tag w:val="title_8e901f500a8842a5a4e4e294ab8b0ee3"/>
              <w:lock w:val="sdtLocked"/>
              <w:richText/>
            </w:sdtPr>
            <w:sdtContent>
              <w:r>
                <w:rPr>
                  <w:b/>
                  <w:szCs w:val="24"/>
                  <w:lang w:eastAsia="lt-LT"/>
                </w:rPr>
                <w:t xml:space="preserve">ATVIRŲJŲ JAUNIMO CENTRŲ VEIKLOS APRAŠAS </w:t>
              </w:r>
            </w:sdtContent>
          </w:sdt>
        </w:p>
        <w:p>
          <w:pPr>
            <w:tabs>
              <w:tab w:val="left" w:pos="1134"/>
            </w:tabs>
            <w:ind w:left="1494"/>
            <w:jc w:val="both"/>
            <w:rPr>
              <w:b/>
              <w:szCs w:val="24"/>
              <w:lang w:eastAsia="lt-LT"/>
            </w:rPr>
          </w:pPr>
        </w:p>
        <w:sdt>
          <w:sdtPr>
            <w:alias w:val="skyrius"/>
            <w:tag w:val="part_54e1f770846b4f2cb2cd5f0aa582631e"/>
            <w:lock w:val="sdtLocked"/>
            <w:richText/>
          </w:sdtPr>
          <w:sdtContent>
            <w:p>
              <w:pPr>
                <w:tabs>
                  <w:tab w:val="left" w:pos="1134"/>
                </w:tabs>
                <w:spacing w:line="276" w:lineRule="auto"/>
                <w:jc w:val="center"/>
                <w:rPr>
                  <w:b/>
                  <w:szCs w:val="24"/>
                  <w:lang w:eastAsia="lt-LT"/>
                </w:rPr>
              </w:pPr>
              <w:sdt>
                <w:sdtPr>
                  <w:alias w:val="Numeris"/>
                  <w:tag w:val="nr_54e1f770846b4f2cb2cd5f0aa582631e"/>
                  <w:lock w:val="sdtLocked"/>
                  <w:richText/>
                </w:sdtPr>
                <w:sdtContent>
                  <w:r>
                    <w:rPr>
                      <w:b/>
                      <w:szCs w:val="24"/>
                      <w:lang w:eastAsia="lt-LT"/>
                    </w:rPr>
                    <w:t>I</w:t>
                  </w:r>
                </w:sdtContent>
              </w:sdt>
              <w:r>
                <w:rPr>
                  <w:b/>
                  <w:szCs w:val="24"/>
                  <w:lang w:eastAsia="lt-LT"/>
                </w:rPr>
                <w:t xml:space="preserve"> SKYRIUS</w:t>
              </w:r>
            </w:p>
            <w:p>
              <w:pPr>
                <w:tabs>
                  <w:tab w:val="left" w:pos="1134"/>
                </w:tabs>
                <w:spacing w:line="276" w:lineRule="auto"/>
                <w:jc w:val="center"/>
                <w:rPr>
                  <w:b/>
                  <w:szCs w:val="24"/>
                  <w:lang w:eastAsia="lt-LT"/>
                </w:rPr>
              </w:pPr>
              <w:sdt>
                <w:sdtPr>
                  <w:alias w:val="Pavadinimas"/>
                  <w:tag w:val="title_54e1f770846b4f2cb2cd5f0aa582631e"/>
                  <w:lock w:val="sdtLocked"/>
                  <w:richText/>
                </w:sdtPr>
                <w:sdtContent>
                  <w:r>
                    <w:rPr>
                      <w:b/>
                      <w:szCs w:val="24"/>
                    </w:rPr>
                    <w:t>BENDROSIOS NUOSTATOS</w:t>
                  </w:r>
                </w:sdtContent>
              </w:sdt>
            </w:p>
            <w:p>
              <w:pPr>
                <w:tabs>
                  <w:tab w:val="left" w:pos="1134"/>
                </w:tabs>
                <w:ind w:left="1494"/>
                <w:jc w:val="both"/>
                <w:rPr>
                  <w:b/>
                  <w:szCs w:val="24"/>
                  <w:lang w:eastAsia="lt-LT"/>
                </w:rPr>
              </w:pPr>
            </w:p>
            <w:sdt>
              <w:sdtPr>
                <w:alias w:val="1 p."/>
                <w:tag w:val="part_083db024c1d1413b8e4b1668f9ea98af"/>
                <w:lock w:val="sdtLocked"/>
                <w:richText/>
              </w:sdtPr>
              <w:sdtContent>
                <w:p>
                  <w:pPr>
                    <w:tabs>
                      <w:tab w:val="left" w:pos="1134"/>
                    </w:tabs>
                    <w:spacing w:line="276" w:lineRule="auto"/>
                    <w:ind w:firstLine="1194"/>
                    <w:jc w:val="both"/>
                    <w:rPr>
                      <w:szCs w:val="24"/>
                      <w:lang w:eastAsia="lt-LT"/>
                    </w:rPr>
                  </w:pPr>
                  <w:sdt>
                    <w:sdtPr>
                      <w:alias w:val="Numeris"/>
                      <w:tag w:val="nr_083db024c1d1413b8e4b1668f9ea98af"/>
                      <w:lock w:val="sdtLocked"/>
                      <w:richText/>
                    </w:sdtPr>
                    <w:sdtContent>
                      <w:r>
                        <w:rPr>
                          <w:szCs w:val="24"/>
                          <w:lang w:eastAsia="lt-LT"/>
                        </w:rPr>
                        <w:t>1</w:t>
                      </w:r>
                    </w:sdtContent>
                  </w:sdt>
                  <w:r>
                    <w:rPr>
                      <w:szCs w:val="24"/>
                      <w:lang w:eastAsia="lt-LT"/>
                    </w:rPr>
                    <w:t xml:space="preserve">. </w:t>
                  </w:r>
                  <w:r>
                    <w:rPr>
                      <w:szCs w:val="24"/>
                    </w:rPr>
                    <w:t>Atvirųjų jaunimo centrų veiklos aprašas (toliau – aprašas) nustato atvirųjų jaunimo centrų (toliau – centras) veiklos principus ir uždavinius, funkcijas, veiklos organizavimo ypatumus. Aprašas yra rekomendacinio pobūdžio. Centrai atsižvelgia į aprašą, rengdami ir tvirtindami įstatus (nuostatus), kitus dokumentus, reguliuojančius centrų veiklą.</w:t>
                  </w:r>
                </w:p>
              </w:sdtContent>
            </w:sdt>
            <w:sdt>
              <w:sdtPr>
                <w:alias w:val="2 p."/>
                <w:tag w:val="part_a2d510a9d5624ca18097cefb20bdfd64"/>
                <w:lock w:val="sdtLocked"/>
                <w:richText/>
              </w:sdtPr>
              <w:sdtContent>
                <w:p>
                  <w:pPr>
                    <w:tabs>
                      <w:tab w:val="left" w:pos="1134"/>
                    </w:tabs>
                    <w:spacing w:line="276" w:lineRule="auto"/>
                    <w:ind w:firstLine="1134"/>
                    <w:jc w:val="both"/>
                    <w:rPr>
                      <w:szCs w:val="24"/>
                      <w:lang w:eastAsia="lt-LT"/>
                    </w:rPr>
                  </w:pPr>
                  <w:sdt>
                    <w:sdtPr>
                      <w:alias w:val="Numeris"/>
                      <w:tag w:val="nr_a2d510a9d5624ca18097cefb20bdfd64"/>
                      <w:lock w:val="sdtLocked"/>
                      <w:richText/>
                    </w:sdtPr>
                    <w:sdtContent>
                      <w:r>
                        <w:rPr>
                          <w:szCs w:val="24"/>
                          <w:lang w:eastAsia="lt-LT"/>
                        </w:rPr>
                        <w:t>2</w:t>
                      </w:r>
                    </w:sdtContent>
                  </w:sdt>
                  <w:r>
                    <w:rPr>
                      <w:szCs w:val="24"/>
                      <w:lang w:eastAsia="lt-LT"/>
                    </w:rPr>
                    <w:t>. Šiame apraše vartojamos sąvokos:</w:t>
                  </w:r>
                </w:p>
                <w:sdt>
                  <w:sdtPr>
                    <w:alias w:val="2.1 p."/>
                    <w:tag w:val="part_55b588ec7225481dac18c34e2c1180a3"/>
                    <w:lock w:val="sdtLocked"/>
                    <w:richText/>
                  </w:sdtPr>
                  <w:sdtContent>
                    <w:p>
                      <w:pPr>
                        <w:tabs>
                          <w:tab w:val="left" w:pos="1134"/>
                        </w:tabs>
                        <w:spacing w:line="276" w:lineRule="auto"/>
                        <w:ind w:firstLine="1134"/>
                        <w:jc w:val="both"/>
                        <w:rPr>
                          <w:szCs w:val="24"/>
                          <w:lang w:eastAsia="lt-LT"/>
                        </w:rPr>
                      </w:pPr>
                      <w:sdt>
                        <w:sdtPr>
                          <w:alias w:val="Numeris"/>
                          <w:tag w:val="nr_55b588ec7225481dac18c34e2c1180a3"/>
                          <w:lock w:val="sdtLocked"/>
                          <w:richText/>
                        </w:sdtPr>
                        <w:sdtContent>
                          <w:r>
                            <w:rPr>
                              <w:szCs w:val="24"/>
                              <w:lang w:eastAsia="lt-LT"/>
                            </w:rPr>
                            <w:t>2.1</w:t>
                          </w:r>
                        </w:sdtContent>
                      </w:sdt>
                      <w:r>
                        <w:rPr>
                          <w:szCs w:val="24"/>
                          <w:lang w:eastAsia="lt-LT"/>
                        </w:rPr>
                        <w:t xml:space="preserve">. </w:t>
                      </w:r>
                      <w:r>
                        <w:rPr>
                          <w:rFonts w:ascii="TimesLT" w:hAnsi="TimesLT"/>
                          <w:b/>
                          <w:szCs w:val="24"/>
                        </w:rPr>
                        <w:t>Atvirasis darbas su jaunimu</w:t>
                      </w:r>
                      <w:r>
                        <w:rPr>
                          <w:rFonts w:ascii="TimesLT" w:hAnsi="TimesLT"/>
                          <w:szCs w:val="24"/>
                        </w:rPr>
                        <w:t> – darbas su jaunimu, paremtas jaunų žmonių savanorišku apsisprendimu ir užtikrinantis aktyvų jų įsitraukimą, neatsižvelgiant į socialinį statusą. Tokio darbo sąlygos nustatomos teisės aktuose.</w:t>
                      </w:r>
                    </w:p>
                  </w:sdtContent>
                </w:sdt>
                <w:sdt>
                  <w:sdtPr>
                    <w:alias w:val="2.2 p."/>
                    <w:tag w:val="part_f8a7ccb737d24dc2805737d9ba13aa17"/>
                    <w:lock w:val="sdtLocked"/>
                    <w:richText/>
                  </w:sdtPr>
                  <w:sdtContent>
                    <w:p>
                      <w:pPr>
                        <w:tabs>
                          <w:tab w:val="left" w:pos="1134"/>
                        </w:tabs>
                        <w:suppressAutoHyphens/>
                        <w:spacing w:line="276" w:lineRule="auto"/>
                        <w:ind w:firstLine="1134"/>
                        <w:jc w:val="both"/>
                        <w:rPr>
                          <w:szCs w:val="24"/>
                          <w:lang w:eastAsia="lt-LT"/>
                        </w:rPr>
                      </w:pPr>
                      <w:sdt>
                        <w:sdtPr>
                          <w:alias w:val="Numeris"/>
                          <w:tag w:val="nr_f8a7ccb737d24dc2805737d9ba13aa17"/>
                          <w:lock w:val="sdtLocked"/>
                          <w:richText/>
                        </w:sdtPr>
                        <w:sdtContent>
                          <w:r>
                            <w:rPr>
                              <w:color w:val="000000"/>
                              <w:szCs w:val="24"/>
                              <w:lang w:eastAsia="lt-LT"/>
                            </w:rPr>
                            <w:t>2.2</w:t>
                          </w:r>
                        </w:sdtContent>
                      </w:sdt>
                      <w:r>
                        <w:rPr>
                          <w:color w:val="000000"/>
                          <w:szCs w:val="24"/>
                          <w:lang w:eastAsia="lt-LT"/>
                        </w:rPr>
                        <w:t xml:space="preserve">. </w:t>
                      </w:r>
                      <w:r>
                        <w:rPr>
                          <w:b/>
                          <w:szCs w:val="24"/>
                          <w:lang w:eastAsia="lt-LT"/>
                        </w:rPr>
                        <w:t>Atviroji jaunimo erdvė</w:t>
                      </w:r>
                      <w:r>
                        <w:rPr>
                          <w:szCs w:val="24"/>
                          <w:lang w:eastAsia="lt-LT"/>
                        </w:rPr>
                        <w:t xml:space="preserve"> – patalpa ar kita erdvė kultūros, švietimo, sporto ar socialinėje įstaigoje, skirta atvirajam darbui su jaunimu, dirbamam nesteigiant atskiro įstaigos juridinio padalinio.</w:t>
                      </w:r>
                    </w:p>
                  </w:sdtContent>
                </w:sdt>
                <w:sdt>
                  <w:sdtPr>
                    <w:alias w:val="2.3 p."/>
                    <w:tag w:val="part_ccbbb4ae84d34a8ebe5ce4eee72977cd"/>
                    <w:lock w:val="sdtLocked"/>
                    <w:richText/>
                  </w:sdtPr>
                  <w:sdtContent>
                    <w:p>
                      <w:pPr>
                        <w:tabs>
                          <w:tab w:val="left" w:pos="1134"/>
                        </w:tabs>
                        <w:suppressAutoHyphens/>
                        <w:spacing w:line="276" w:lineRule="auto"/>
                        <w:ind w:firstLine="1134"/>
                        <w:jc w:val="both"/>
                        <w:rPr>
                          <w:color w:val="000000"/>
                          <w:szCs w:val="24"/>
                          <w:lang w:eastAsia="lt-LT"/>
                        </w:rPr>
                      </w:pPr>
                      <w:sdt>
                        <w:sdtPr>
                          <w:alias w:val="Numeris"/>
                          <w:tag w:val="nr_ccbbb4ae84d34a8ebe5ce4eee72977cd"/>
                          <w:lock w:val="sdtLocked"/>
                          <w:richText/>
                        </w:sdtPr>
                        <w:sdtContent>
                          <w:r>
                            <w:rPr>
                              <w:szCs w:val="24"/>
                              <w:lang w:eastAsia="lt-LT"/>
                            </w:rPr>
                            <w:t>2.3</w:t>
                          </w:r>
                        </w:sdtContent>
                      </w:sdt>
                      <w:r>
                        <w:rPr>
                          <w:color w:val="000000"/>
                          <w:szCs w:val="24"/>
                          <w:lang w:eastAsia="lt-LT"/>
                        </w:rPr>
                        <w:t xml:space="preserve">. </w:t>
                      </w:r>
                      <w:r>
                        <w:rPr>
                          <w:b/>
                          <w:color w:val="000000"/>
                          <w:szCs w:val="24"/>
                          <w:lang w:eastAsia="lt-LT"/>
                        </w:rPr>
                        <w:t>Centras</w:t>
                      </w:r>
                      <w:r>
                        <w:rPr>
                          <w:color w:val="000000"/>
                          <w:szCs w:val="24"/>
                          <w:lang w:eastAsia="lt-LT"/>
                        </w:rPr>
                        <w:t xml:space="preserve"> – viešasis juridinis asmuo, kuris dirba su savanoriškai apsisprendusiais dalyvauti jaunais žmonėmis, teikia socialines, pedagogines ir psichologines paslaugas ir kurio savininkas ar dalininkas yra savivaldybė, nevyriausybinė organizacija, vietos ar religinė bendruomenė.</w:t>
                      </w:r>
                    </w:p>
                  </w:sdtContent>
                </w:sdt>
              </w:sdtContent>
            </w:sdt>
            <w:sdt>
              <w:sdtPr>
                <w:alias w:val="3 p."/>
                <w:tag w:val="part_c3f6d33507a4444583d03895a91c13c2"/>
                <w:lock w:val="sdtLocked"/>
                <w:richText/>
              </w:sdtPr>
              <w:sdtContent>
                <w:p>
                  <w:pPr>
                    <w:tabs>
                      <w:tab w:val="left" w:pos="1134"/>
                    </w:tabs>
                    <w:suppressAutoHyphens/>
                    <w:spacing w:line="276" w:lineRule="auto"/>
                    <w:ind w:firstLine="1134"/>
                    <w:jc w:val="both"/>
                    <w:rPr>
                      <w:color w:val="000000"/>
                      <w:szCs w:val="24"/>
                      <w:lang w:eastAsia="lt-LT"/>
                    </w:rPr>
                  </w:pPr>
                  <w:sdt>
                    <w:sdtPr>
                      <w:alias w:val="Numeris"/>
                      <w:tag w:val="nr_c3f6d33507a4444583d03895a91c13c2"/>
                      <w:lock w:val="sdtLocked"/>
                      <w:richText/>
                    </w:sdtPr>
                    <w:sdtContent>
                      <w:r>
                        <w:rPr>
                          <w:color w:val="000000"/>
                          <w:szCs w:val="24"/>
                          <w:lang w:eastAsia="lt-LT"/>
                        </w:rPr>
                        <w:t>3</w:t>
                      </w:r>
                    </w:sdtContent>
                  </w:sdt>
                  <w:r>
                    <w:rPr>
                      <w:color w:val="000000"/>
                      <w:szCs w:val="24"/>
                      <w:lang w:eastAsia="lt-LT"/>
                    </w:rPr>
                    <w:t>. Centras veiklą vykdo pagal centro savininko ar dalininko patvirtintą veiklos programą, atspindinčią centro veiklos profilį, kurį savininkas ar dalininkas nustato atsižvelgdamas į regiono, kuriame vykdoma veikla, specifiką ir jaunų žmonių poreikius, metinį veiklos planą (programą), kuriame nustatomi keliami tikslai, uždaviniai, veiklos jiems pasiekti.</w:t>
                  </w:r>
                </w:p>
              </w:sdtContent>
            </w:sdt>
            <w:sdt>
              <w:sdtPr>
                <w:alias w:val="4 p."/>
                <w:tag w:val="part_046822fde8e24d78864381e32c6a9e36"/>
                <w:lock w:val="sdtLocked"/>
                <w:richText/>
              </w:sdtPr>
              <w:sdtContent>
                <w:p>
                  <w:pPr>
                    <w:tabs>
                      <w:tab w:val="left" w:pos="990"/>
                      <w:tab w:val="left" w:pos="1134"/>
                    </w:tabs>
                    <w:suppressAutoHyphens/>
                    <w:spacing w:line="276" w:lineRule="auto"/>
                    <w:ind w:firstLine="1134"/>
                    <w:jc w:val="both"/>
                    <w:rPr>
                      <w:color w:val="000000"/>
                      <w:szCs w:val="24"/>
                      <w:lang w:eastAsia="lt-LT"/>
                    </w:rPr>
                  </w:pPr>
                  <w:sdt>
                    <w:sdtPr>
                      <w:alias w:val="Numeris"/>
                      <w:tag w:val="nr_046822fde8e24d78864381e32c6a9e36"/>
                      <w:lock w:val="sdtLocked"/>
                      <w:richText/>
                    </w:sdtPr>
                    <w:sdtContent>
                      <w:r>
                        <w:rPr>
                          <w:color w:val="000000"/>
                          <w:szCs w:val="24"/>
                          <w:lang w:eastAsia="lt-LT"/>
                        </w:rPr>
                        <w:t>4</w:t>
                      </w:r>
                    </w:sdtContent>
                  </w:sdt>
                  <w:r>
                    <w:rPr>
                      <w:color w:val="000000"/>
                      <w:szCs w:val="24"/>
                      <w:lang w:eastAsia="lt-LT"/>
                    </w:rPr>
                    <w:t>. Jei įstaiga nėra centras ar joje nėra padalinio – centro, atvirasis darbas su jaunimu gali būti vykdomas atvirojoje jaunimo erdvėje. Vykdant atvirąjį darbą su jaunimu atvirojoje jaunimo erdvėje, rekomenduojama vadovautis aprašo nuostatomis.</w:t>
                  </w:r>
                </w:p>
              </w:sdtContent>
            </w:sdt>
            <w:sdt>
              <w:sdtPr>
                <w:alias w:val="5 p."/>
                <w:tag w:val="part_7c0f4e5bf4424da8b4e23b769e01b6f5"/>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7c0f4e5bf4424da8b4e23b769e01b6f5"/>
                      <w:lock w:val="sdtLocked"/>
                      <w:richText/>
                    </w:sdtPr>
                    <w:sdtContent>
                      <w:r>
                        <w:rPr>
                          <w:color w:val="000000"/>
                          <w:szCs w:val="24"/>
                          <w:lang w:eastAsia="lt-LT"/>
                        </w:rPr>
                        <w:t>5</w:t>
                      </w:r>
                    </w:sdtContent>
                  </w:sdt>
                  <w:r>
                    <w:rPr>
                      <w:color w:val="000000"/>
                      <w:szCs w:val="24"/>
                      <w:lang w:eastAsia="lt-LT"/>
                    </w:rPr>
                    <w:t>. Centras turi:</w:t>
                  </w:r>
                </w:p>
                <w:sdt>
                  <w:sdtPr>
                    <w:alias w:val="5.1 p."/>
                    <w:tag w:val="part_eb0420a0241c475b8ff61473dc073b45"/>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eb0420a0241c475b8ff61473dc073b45"/>
                          <w:lock w:val="sdtLocked"/>
                          <w:richText/>
                        </w:sdtPr>
                        <w:sdtContent>
                          <w:r>
                            <w:rPr>
                              <w:color w:val="000000"/>
                              <w:szCs w:val="24"/>
                              <w:lang w:eastAsia="lt-LT"/>
                            </w:rPr>
                            <w:t>5.1</w:t>
                          </w:r>
                        </w:sdtContent>
                      </w:sdt>
                      <w:r>
                        <w:rPr>
                          <w:color w:val="000000"/>
                          <w:szCs w:val="24"/>
                          <w:lang w:eastAsia="lt-LT"/>
                        </w:rPr>
                        <w:t>. vidaus tvarkos taisykles, nustatančias darbuotojų elgesio centre reikalavimus, buvimo centre normas klientams (jauniems žmonėms ir pagal poreikį jų artimos aplinkos atstovams (tėvams, broliams, seserims ir pan.), klientų teises ir pareigas, klientų ir darbuotojų tarpusavio santykius;</w:t>
                      </w:r>
                    </w:p>
                  </w:sdtContent>
                </w:sdt>
                <w:sdt>
                  <w:sdtPr>
                    <w:alias w:val="5.2 p."/>
                    <w:tag w:val="part_99e85b087532445483560b2f89eee4b6"/>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99e85b087532445483560b2f89eee4b6"/>
                          <w:lock w:val="sdtLocked"/>
                          <w:richText/>
                        </w:sdtPr>
                        <w:sdtContent>
                          <w:r>
                            <w:rPr>
                              <w:color w:val="000000"/>
                              <w:szCs w:val="24"/>
                              <w:lang w:eastAsia="lt-LT"/>
                            </w:rPr>
                            <w:t>5.2</w:t>
                          </w:r>
                        </w:sdtContent>
                      </w:sdt>
                      <w:r>
                        <w:rPr>
                          <w:color w:val="000000"/>
                          <w:szCs w:val="24"/>
                          <w:lang w:eastAsia="lt-LT"/>
                        </w:rPr>
                        <w:t>. centre teikiamų paslaugų ar vykdomų veiklų sąrašą;</w:t>
                      </w:r>
                    </w:p>
                  </w:sdtContent>
                </w:sdt>
                <w:sdt>
                  <w:sdtPr>
                    <w:alias w:val="5.3 p."/>
                    <w:tag w:val="part_948d71abce514d7fb74aca85a32ff419"/>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948d71abce514d7fb74aca85a32ff419"/>
                          <w:lock w:val="sdtLocked"/>
                          <w:richText/>
                        </w:sdtPr>
                        <w:sdtContent>
                          <w:r>
                            <w:rPr>
                              <w:color w:val="000000"/>
                              <w:szCs w:val="24"/>
                              <w:lang w:eastAsia="lt-LT"/>
                            </w:rPr>
                            <w:t>5.3</w:t>
                          </w:r>
                        </w:sdtContent>
                      </w:sdt>
                      <w:r>
                        <w:rPr>
                          <w:color w:val="000000"/>
                          <w:szCs w:val="24"/>
                          <w:lang w:eastAsia="lt-LT"/>
                        </w:rPr>
                        <w:t>. centras gali turėti ir kitų dokumentų, nustatančių centro vidaus tvarkos reikalavimus.</w:t>
                      </w:r>
                    </w:p>
                  </w:sdtContent>
                </w:sdt>
              </w:sdtContent>
            </w:sdt>
            <w:sdt>
              <w:sdtPr>
                <w:alias w:val="6 p."/>
                <w:tag w:val="part_7510fdb5f0284da89819560bfde97ccf"/>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7510fdb5f0284da89819560bfde97ccf"/>
                      <w:lock w:val="sdtLocked"/>
                      <w:richText/>
                    </w:sdtPr>
                    <w:sdtContent>
                      <w:r>
                        <w:rPr>
                          <w:color w:val="000000"/>
                          <w:szCs w:val="24"/>
                          <w:lang w:eastAsia="lt-LT"/>
                        </w:rPr>
                        <w:t>6</w:t>
                      </w:r>
                    </w:sdtContent>
                  </w:sdt>
                  <w:r>
                    <w:rPr>
                      <w:color w:val="000000"/>
                      <w:szCs w:val="24"/>
                      <w:lang w:eastAsia="lt-LT"/>
                    </w:rPr>
                    <w:t>. Centras viešai skelbia visuomenei informaciją apie centro misiją ir viziją, darbo formą, tikslus, uždavinius, jų įgyvendinimo priemones ir teikiamas paslaugas.</w:t>
                  </w:r>
                </w:p>
                <w:p>
                  <w:pPr>
                    <w:tabs>
                      <w:tab w:val="left" w:pos="1134"/>
                    </w:tabs>
                    <w:suppressAutoHyphens/>
                    <w:ind w:firstLine="1134"/>
                    <w:jc w:val="both"/>
                    <w:rPr>
                      <w:color w:val="000000"/>
                      <w:szCs w:val="24"/>
                      <w:lang w:eastAsia="lt-LT"/>
                    </w:rPr>
                  </w:pPr>
                </w:p>
              </w:sdtContent>
            </w:sdt>
          </w:sdtContent>
        </w:sdt>
        <w:sdt>
          <w:sdtPr>
            <w:alias w:val="skyrius"/>
            <w:tag w:val="part_8182423f93de4040bd92e48203d82ef5"/>
            <w:lock w:val="sdtLocked"/>
            <w:richText/>
          </w:sdtPr>
          <w:sdtContent>
            <w:p>
              <w:pPr>
                <w:keepLines/>
                <w:tabs>
                  <w:tab w:val="left" w:pos="1134"/>
                </w:tabs>
                <w:suppressAutoHyphens/>
                <w:spacing w:line="278" w:lineRule="auto"/>
                <w:jc w:val="center"/>
                <w:rPr>
                  <w:b/>
                  <w:bCs/>
                  <w:caps/>
                  <w:color w:val="000000"/>
                  <w:szCs w:val="24"/>
                  <w:lang w:eastAsia="lt-LT"/>
                </w:rPr>
              </w:pPr>
              <w:sdt>
                <w:sdtPr>
                  <w:alias w:val="Numeris"/>
                  <w:tag w:val="nr_8182423f93de4040bd92e48203d82ef5"/>
                  <w:lock w:val="sdtLocked"/>
                  <w:richText/>
                </w:sdtPr>
                <w:sdtContent>
                  <w:r>
                    <w:rPr>
                      <w:b/>
                      <w:bCs/>
                      <w:caps/>
                      <w:color w:val="000000"/>
                      <w:szCs w:val="24"/>
                      <w:lang w:eastAsia="lt-LT"/>
                    </w:rPr>
                    <w:t>II</w:t>
                  </w:r>
                </w:sdtContent>
              </w:sdt>
              <w:r>
                <w:rPr>
                  <w:b/>
                  <w:bCs/>
                  <w:caps/>
                  <w:color w:val="000000"/>
                  <w:szCs w:val="24"/>
                  <w:lang w:eastAsia="lt-LT"/>
                </w:rPr>
                <w:t xml:space="preserve"> SKYRIUS </w:t>
              </w:r>
            </w:p>
            <w:p>
              <w:pPr>
                <w:keepLines/>
                <w:tabs>
                  <w:tab w:val="left" w:pos="1134"/>
                </w:tabs>
                <w:suppressAutoHyphens/>
                <w:spacing w:line="278" w:lineRule="auto"/>
                <w:jc w:val="center"/>
                <w:rPr>
                  <w:b/>
                  <w:bCs/>
                  <w:caps/>
                  <w:color w:val="000000"/>
                  <w:szCs w:val="24"/>
                  <w:lang w:eastAsia="lt-LT"/>
                </w:rPr>
              </w:pPr>
              <w:sdt>
                <w:sdtPr>
                  <w:alias w:val="Pavadinimas"/>
                  <w:tag w:val="title_8182423f93de4040bd92e48203d82ef5"/>
                  <w:lock w:val="sdtLocked"/>
                  <w:richText/>
                </w:sdtPr>
                <w:sdtContent>
                  <w:r>
                    <w:rPr>
                      <w:b/>
                      <w:bCs/>
                      <w:caps/>
                      <w:color w:val="000000"/>
                      <w:szCs w:val="24"/>
                      <w:lang w:eastAsia="lt-LT"/>
                    </w:rPr>
                    <w:t>CENTRO VEIKLOS PRINCIPAI IR UŽDAVINIAI</w:t>
                  </w:r>
                </w:sdtContent>
              </w:sdt>
            </w:p>
            <w:p>
              <w:pPr>
                <w:tabs>
                  <w:tab w:val="left" w:pos="990"/>
                  <w:tab w:val="left" w:pos="1134"/>
                </w:tabs>
                <w:suppressAutoHyphens/>
                <w:ind w:firstLine="1134"/>
                <w:jc w:val="both"/>
                <w:rPr>
                  <w:color w:val="000000"/>
                  <w:szCs w:val="24"/>
                  <w:lang w:eastAsia="lt-LT"/>
                </w:rPr>
              </w:pPr>
            </w:p>
            <w:sdt>
              <w:sdtPr>
                <w:alias w:val="7 p."/>
                <w:tag w:val="part_b1c1d88c391248e4b7a74acca8cfe459"/>
                <w:lock w:val="sdtLocked"/>
                <w:richText/>
              </w:sdtPr>
              <w:sdtContent>
                <w:p>
                  <w:pPr>
                    <w:tabs>
                      <w:tab w:val="left" w:pos="990"/>
                      <w:tab w:val="left" w:pos="1134"/>
                    </w:tabs>
                    <w:suppressAutoHyphens/>
                    <w:spacing w:line="276" w:lineRule="auto"/>
                    <w:ind w:firstLine="1134"/>
                    <w:jc w:val="both"/>
                    <w:rPr>
                      <w:color w:val="000000"/>
                      <w:szCs w:val="24"/>
                      <w:lang w:eastAsia="lt-LT"/>
                    </w:rPr>
                  </w:pPr>
                  <w:sdt>
                    <w:sdtPr>
                      <w:alias w:val="Numeris"/>
                      <w:tag w:val="nr_b1c1d88c391248e4b7a74acca8cfe459"/>
                      <w:lock w:val="sdtLocked"/>
                      <w:richText/>
                    </w:sdtPr>
                    <w:sdtContent>
                      <w:r>
                        <w:rPr>
                          <w:color w:val="000000"/>
                          <w:szCs w:val="24"/>
                          <w:lang w:eastAsia="lt-LT"/>
                        </w:rPr>
                        <w:t>7</w:t>
                      </w:r>
                    </w:sdtContent>
                  </w:sdt>
                  <w:r>
                    <w:rPr>
                      <w:color w:val="000000"/>
                      <w:szCs w:val="24"/>
                      <w:lang w:eastAsia="lt-LT"/>
                    </w:rPr>
                    <w:t>. Centras savo veikloje vadovaujasi šiais atvirojo darbo su jaunimu principais:</w:t>
                  </w:r>
                </w:p>
                <w:sdt>
                  <w:sdtPr>
                    <w:alias w:val="7.1 p."/>
                    <w:tag w:val="part_10a52d93410e4691b09c2ceb6b3b6b08"/>
                    <w:lock w:val="sdtLocked"/>
                    <w:richText/>
                  </w:sdtPr>
                  <w:sdtContent>
                    <w:p>
                      <w:pPr>
                        <w:tabs>
                          <w:tab w:val="left" w:pos="990"/>
                          <w:tab w:val="left" w:pos="1134"/>
                        </w:tabs>
                        <w:suppressAutoHyphens/>
                        <w:spacing w:line="276" w:lineRule="auto"/>
                        <w:ind w:firstLine="1134"/>
                        <w:jc w:val="both"/>
                        <w:rPr>
                          <w:color w:val="000000"/>
                          <w:szCs w:val="24"/>
                          <w:lang w:eastAsia="lt-LT"/>
                        </w:rPr>
                      </w:pPr>
                      <w:sdt>
                        <w:sdtPr>
                          <w:alias w:val="Numeris"/>
                          <w:tag w:val="nr_10a52d93410e4691b09c2ceb6b3b6b08"/>
                          <w:lock w:val="sdtLocked"/>
                          <w:richText/>
                        </w:sdtPr>
                        <w:sdtContent>
                          <w:r>
                            <w:rPr>
                              <w:color w:val="000000"/>
                              <w:szCs w:val="24"/>
                              <w:lang w:eastAsia="lt-LT"/>
                            </w:rPr>
                            <w:t>7.1</w:t>
                          </w:r>
                        </w:sdtContent>
                      </w:sdt>
                      <w:r>
                        <w:rPr>
                          <w:color w:val="000000"/>
                          <w:szCs w:val="24"/>
                          <w:lang w:eastAsia="lt-LT"/>
                        </w:rPr>
                        <w:t>. atvirumo – centras yra atviras socialiniams kultūriniams pokyčiams, skirtingoms gyvenimo situacijoms, sąlygoms, pasaulėžiūroms ir jaunų žmonių pomėgiams;</w:t>
                      </w:r>
                    </w:p>
                  </w:sdtContent>
                </w:sdt>
                <w:sdt>
                  <w:sdtPr>
                    <w:alias w:val="7.2 p."/>
                    <w:tag w:val="part_82759157b2684491a947838791b98f3a"/>
                    <w:lock w:val="sdtLocked"/>
                    <w:richText/>
                  </w:sdtPr>
                  <w:sdtContent>
                    <w:p>
                      <w:pPr>
                        <w:tabs>
                          <w:tab w:val="left" w:pos="1134"/>
                        </w:tabs>
                        <w:spacing w:line="276" w:lineRule="auto"/>
                        <w:ind w:firstLine="1134"/>
                        <w:jc w:val="both"/>
                        <w:rPr>
                          <w:szCs w:val="24"/>
                          <w:lang w:eastAsia="lt-LT"/>
                        </w:rPr>
                      </w:pPr>
                      <w:sdt>
                        <w:sdtPr>
                          <w:alias w:val="Numeris"/>
                          <w:tag w:val="nr_82759157b2684491a947838791b98f3a"/>
                          <w:lock w:val="sdtLocked"/>
                          <w:richText/>
                        </w:sdtPr>
                        <w:sdtContent>
                          <w:r>
                            <w:rPr>
                              <w:szCs w:val="24"/>
                              <w:lang w:eastAsia="lt-LT"/>
                            </w:rPr>
                            <w:t>7.2</w:t>
                          </w:r>
                        </w:sdtContent>
                      </w:sdt>
                      <w:r>
                        <w:rPr>
                          <w:szCs w:val="24"/>
                          <w:lang w:eastAsia="lt-LT"/>
                        </w:rPr>
                        <w:t>. prieinamumo – centre vykdomos veiklos ir teikiami pasiūlymai jaunam žmogui nepriklauso nuo narystės, nėra dalyvavimo mokesčių ar kitų veiksnių, galinčių riboti jaunų žmonių įsitraukimo galimybes. Įstaigos savininkas ar dalininkas tvirtina įstaigos darbuotojų darbo laiką atsižvelgdamas į centro veiklos pobūdį. Visos veiklos vykdomos jaunų žmonių laisvu laiku jiems tinkamoje vietoje;</w:t>
                      </w:r>
                    </w:p>
                  </w:sdtContent>
                </w:sdt>
                <w:sdt>
                  <w:sdtPr>
                    <w:alias w:val="7.3 p."/>
                    <w:tag w:val="part_c9c43148fee640e7ad10d3c003b4cdf4"/>
                    <w:lock w:val="sdtLocked"/>
                    <w:richText/>
                  </w:sdtPr>
                  <w:sdtContent>
                    <w:p>
                      <w:pPr>
                        <w:tabs>
                          <w:tab w:val="left" w:pos="1134"/>
                        </w:tabs>
                        <w:spacing w:line="276" w:lineRule="auto"/>
                        <w:ind w:firstLine="1134"/>
                        <w:jc w:val="both"/>
                        <w:rPr>
                          <w:szCs w:val="24"/>
                          <w:lang w:eastAsia="lt-LT"/>
                        </w:rPr>
                      </w:pPr>
                      <w:sdt>
                        <w:sdtPr>
                          <w:alias w:val="Numeris"/>
                          <w:tag w:val="nr_c9c43148fee640e7ad10d3c003b4cdf4"/>
                          <w:lock w:val="sdtLocked"/>
                          <w:richText/>
                        </w:sdtPr>
                        <w:sdtContent>
                          <w:r>
                            <w:rPr>
                              <w:szCs w:val="24"/>
                              <w:lang w:eastAsia="lt-LT"/>
                            </w:rPr>
                            <w:t>7.3</w:t>
                          </w:r>
                        </w:sdtContent>
                      </w:sdt>
                      <w:r>
                        <w:rPr>
                          <w:szCs w:val="24"/>
                          <w:lang w:eastAsia="lt-LT"/>
                        </w:rPr>
                        <w:t>. savanoriškumo – visos atvirojo darbo veiklos ar įsitraukimo į jas pasiūlymai yra paremti jaunų žmonių savanorišku laisvu apsisprendimu;</w:t>
                      </w:r>
                    </w:p>
                  </w:sdtContent>
                </w:sdt>
                <w:sdt>
                  <w:sdtPr>
                    <w:alias w:val="7.4 p."/>
                    <w:tag w:val="part_1fd01c93015d48af989988f92d5de741"/>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1fd01c93015d48af989988f92d5de741"/>
                          <w:lock w:val="sdtLocked"/>
                          <w:richText/>
                        </w:sdtPr>
                        <w:sdtContent>
                          <w:r>
                            <w:rPr>
                              <w:color w:val="000000"/>
                              <w:szCs w:val="24"/>
                              <w:lang w:eastAsia="lt-LT"/>
                            </w:rPr>
                            <w:t>7.4</w:t>
                          </w:r>
                        </w:sdtContent>
                      </w:sdt>
                      <w:r>
                        <w:rPr>
                          <w:color w:val="000000"/>
                          <w:szCs w:val="24"/>
                          <w:lang w:eastAsia="lt-LT"/>
                        </w:rPr>
                        <w:t>. aktyvaus dalyvavimo – jauni žmonės įsitraukia ir aktyviai dalyvauja priimant sprendimus dėl konkrečių atvirojo darbo su jaunimu vykdymo sąlygų nustatymo;</w:t>
                      </w:r>
                    </w:p>
                  </w:sdtContent>
                </w:sdt>
                <w:sdt>
                  <w:sdtPr>
                    <w:alias w:val="7.5 p."/>
                    <w:tag w:val="part_f71c1223609d41d3bb6435ca0dd735a8"/>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f71c1223609d41d3bb6435ca0dd735a8"/>
                          <w:lock w:val="sdtLocked"/>
                          <w:richText/>
                        </w:sdtPr>
                        <w:sdtContent>
                          <w:r>
                            <w:rPr>
                              <w:color w:val="000000"/>
                              <w:szCs w:val="24"/>
                              <w:lang w:eastAsia="lt-LT"/>
                            </w:rPr>
                            <w:t>7.5</w:t>
                          </w:r>
                        </w:sdtContent>
                      </w:sdt>
                      <w:r>
                        <w:rPr>
                          <w:color w:val="000000"/>
                          <w:szCs w:val="24"/>
                          <w:lang w:eastAsia="lt-LT"/>
                        </w:rPr>
                        <w:t>. orientavimosi į jaunų žmonių socialinius poreikius – atvirasis darbas su jaunimu orientuojamas į jaunų žmonių poreikius, jų gyvenimo situaciją ir sąlygas, sprendžiami tie klausimai, kurie domina jauną žmogų ir yra jam svarbūs.</w:t>
                      </w:r>
                    </w:p>
                  </w:sdtContent>
                </w:sdt>
              </w:sdtContent>
            </w:sdt>
            <w:sdt>
              <w:sdtPr>
                <w:alias w:val="8 p."/>
                <w:tag w:val="part_08d869dbc3f34218966e72bfbf533af2"/>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08d869dbc3f34218966e72bfbf533af2"/>
                      <w:lock w:val="sdtLocked"/>
                      <w:richText/>
                    </w:sdtPr>
                    <w:sdtContent>
                      <w:r>
                        <w:rPr>
                          <w:color w:val="000000"/>
                          <w:szCs w:val="24"/>
                          <w:lang w:eastAsia="lt-LT"/>
                        </w:rPr>
                        <w:t>8</w:t>
                      </w:r>
                    </w:sdtContent>
                  </w:sdt>
                  <w:r>
                    <w:rPr>
                      <w:color w:val="000000"/>
                      <w:szCs w:val="24"/>
                      <w:lang w:eastAsia="lt-LT"/>
                    </w:rPr>
                    <w:t>. Centro uždaviniai yra:</w:t>
                  </w:r>
                </w:p>
                <w:sdt>
                  <w:sdtPr>
                    <w:alias w:val="8.1 p."/>
                    <w:tag w:val="part_3f84b8f2dac140029b43efa4238e01b7"/>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3f84b8f2dac140029b43efa4238e01b7"/>
                          <w:lock w:val="sdtLocked"/>
                          <w:richText/>
                        </w:sdtPr>
                        <w:sdtContent>
                          <w:r>
                            <w:rPr>
                              <w:color w:val="000000"/>
                              <w:szCs w:val="24"/>
                              <w:lang w:eastAsia="lt-LT"/>
                            </w:rPr>
                            <w:t>8.1</w:t>
                          </w:r>
                        </w:sdtContent>
                      </w:sdt>
                      <w:r>
                        <w:rPr>
                          <w:color w:val="000000"/>
                          <w:szCs w:val="24"/>
                          <w:lang w:eastAsia="lt-LT"/>
                        </w:rPr>
                        <w:t>. sukurti sąlygas, kad savarankiškai apsisprendęs jaunimas dalyvautų konkrečiose veiklose, ypač siekiant įtraukti švietimo veikloje ir darbo rinkoje nedalyvaujančius jaunus žmones;</w:t>
                      </w:r>
                    </w:p>
                  </w:sdtContent>
                </w:sdt>
                <w:sdt>
                  <w:sdtPr>
                    <w:alias w:val="8.2 p."/>
                    <w:tag w:val="part_43ef27800a8949b985ed54a1e492aec4"/>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43ef27800a8949b985ed54a1e492aec4"/>
                          <w:lock w:val="sdtLocked"/>
                          <w:richText/>
                        </w:sdtPr>
                        <w:sdtContent>
                          <w:r>
                            <w:rPr>
                              <w:color w:val="000000"/>
                              <w:szCs w:val="24"/>
                              <w:lang w:eastAsia="lt-LT"/>
                            </w:rPr>
                            <w:t>8.2</w:t>
                          </w:r>
                        </w:sdtContent>
                      </w:sdt>
                      <w:r>
                        <w:rPr>
                          <w:color w:val="000000"/>
                          <w:szCs w:val="24"/>
                          <w:lang w:eastAsia="lt-LT"/>
                        </w:rPr>
                        <w:t>. užtikrinti, kad veikla atitiktų jauno žmogaus poreikius ir prisidėtų prie visapusiškos asmenybės tobulinimo, socialinių ir gyvenimo įgūdžių ugdymo;</w:t>
                      </w:r>
                    </w:p>
                  </w:sdtContent>
                </w:sdt>
                <w:sdt>
                  <w:sdtPr>
                    <w:alias w:val="8.3 p."/>
                    <w:tag w:val="part_3dd86a6c3a8449bda6ed0bc012f507e1"/>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3dd86a6c3a8449bda6ed0bc012f507e1"/>
                          <w:lock w:val="sdtLocked"/>
                          <w:richText/>
                        </w:sdtPr>
                        <w:sdtContent>
                          <w:r>
                            <w:rPr>
                              <w:color w:val="000000"/>
                              <w:szCs w:val="24"/>
                              <w:lang w:eastAsia="lt-LT"/>
                            </w:rPr>
                            <w:t>8.3</w:t>
                          </w:r>
                        </w:sdtContent>
                      </w:sdt>
                      <w:r>
                        <w:rPr>
                          <w:color w:val="000000"/>
                          <w:szCs w:val="24"/>
                          <w:lang w:eastAsia="lt-LT"/>
                        </w:rPr>
                        <w:t>. sukurti sąlygas, kad jaunas žmogus būtų motyvuojamas dalyvauti jo poreikius atitinkančioje veikloje, skatinamas tobulėti ir ugdyti verslumo bei darbo rinkai reikalingus įgūdžius.</w:t>
                      </w:r>
                    </w:p>
                    <w:p>
                      <w:pPr>
                        <w:tabs>
                          <w:tab w:val="left" w:pos="1134"/>
                        </w:tabs>
                        <w:suppressAutoHyphens/>
                        <w:ind w:firstLine="1134"/>
                        <w:jc w:val="both"/>
                        <w:rPr>
                          <w:color w:val="000000"/>
                          <w:szCs w:val="24"/>
                          <w:lang w:eastAsia="lt-LT"/>
                        </w:rPr>
                      </w:pPr>
                    </w:p>
                  </w:sdtContent>
                </w:sdt>
              </w:sdtContent>
            </w:sdt>
          </w:sdtContent>
        </w:sdt>
        <w:sdt>
          <w:sdtPr>
            <w:alias w:val="skyrius"/>
            <w:tag w:val="part_27395c25cba344aeb735db13dedde86f"/>
            <w:lock w:val="sdtLocked"/>
            <w:richText/>
          </w:sdtPr>
          <w:sdtContent>
            <w:p>
              <w:pPr>
                <w:keepLines/>
                <w:tabs>
                  <w:tab w:val="left" w:pos="1134"/>
                </w:tabs>
                <w:suppressAutoHyphens/>
                <w:spacing w:line="278" w:lineRule="auto"/>
                <w:jc w:val="center"/>
                <w:rPr>
                  <w:b/>
                  <w:bCs/>
                  <w:caps/>
                  <w:color w:val="000000"/>
                  <w:szCs w:val="24"/>
                  <w:lang w:eastAsia="lt-LT"/>
                </w:rPr>
              </w:pPr>
              <w:sdt>
                <w:sdtPr>
                  <w:alias w:val="Numeris"/>
                  <w:tag w:val="nr_27395c25cba344aeb735db13dedde86f"/>
                  <w:lock w:val="sdtLocked"/>
                  <w:richText/>
                </w:sdtPr>
                <w:sdtContent>
                  <w:r>
                    <w:rPr>
                      <w:b/>
                      <w:bCs/>
                      <w:caps/>
                      <w:color w:val="000000"/>
                      <w:szCs w:val="24"/>
                      <w:lang w:eastAsia="lt-LT"/>
                    </w:rPr>
                    <w:t>III</w:t>
                  </w:r>
                </w:sdtContent>
              </w:sdt>
              <w:r>
                <w:rPr>
                  <w:b/>
                  <w:bCs/>
                  <w:caps/>
                  <w:color w:val="000000"/>
                  <w:szCs w:val="24"/>
                  <w:lang w:eastAsia="lt-LT"/>
                </w:rPr>
                <w:t xml:space="preserve"> SKYRIUS </w:t>
              </w:r>
            </w:p>
            <w:p>
              <w:pPr>
                <w:keepLines/>
                <w:tabs>
                  <w:tab w:val="left" w:pos="1134"/>
                </w:tabs>
                <w:suppressAutoHyphens/>
                <w:spacing w:line="278" w:lineRule="auto"/>
                <w:jc w:val="center"/>
                <w:rPr>
                  <w:b/>
                  <w:bCs/>
                  <w:caps/>
                  <w:color w:val="000000"/>
                  <w:szCs w:val="24"/>
                  <w:lang w:eastAsia="lt-LT"/>
                </w:rPr>
              </w:pPr>
              <w:sdt>
                <w:sdtPr>
                  <w:alias w:val="Pavadinimas"/>
                  <w:tag w:val="title_27395c25cba344aeb735db13dedde86f"/>
                  <w:lock w:val="sdtLocked"/>
                  <w:richText/>
                </w:sdtPr>
                <w:sdtContent>
                  <w:r>
                    <w:rPr>
                      <w:b/>
                      <w:bCs/>
                      <w:caps/>
                      <w:color w:val="000000"/>
                      <w:szCs w:val="24"/>
                      <w:lang w:eastAsia="lt-LT"/>
                    </w:rPr>
                    <w:t>CENTRO FUNKCIJOS IR PAPILDOMA VEIKLA</w:t>
                  </w:r>
                </w:sdtContent>
              </w:sdt>
            </w:p>
            <w:p>
              <w:pPr>
                <w:tabs>
                  <w:tab w:val="left" w:pos="1134"/>
                </w:tabs>
                <w:suppressAutoHyphens/>
                <w:ind w:firstLine="1134"/>
                <w:jc w:val="both"/>
                <w:rPr>
                  <w:color w:val="000000"/>
                  <w:szCs w:val="24"/>
                  <w:lang w:eastAsia="lt-LT"/>
                </w:rPr>
              </w:pPr>
            </w:p>
            <w:sdt>
              <w:sdtPr>
                <w:alias w:val="9 p."/>
                <w:tag w:val="part_06d0304cbad047a18828895b165b0abb"/>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06d0304cbad047a18828895b165b0abb"/>
                      <w:lock w:val="sdtLocked"/>
                      <w:richText/>
                    </w:sdtPr>
                    <w:sdtContent>
                      <w:r>
                        <w:rPr>
                          <w:color w:val="000000"/>
                          <w:szCs w:val="24"/>
                          <w:lang w:eastAsia="lt-LT"/>
                        </w:rPr>
                        <w:t>9</w:t>
                      </w:r>
                    </w:sdtContent>
                  </w:sdt>
                  <w:r>
                    <w:rPr>
                      <w:color w:val="000000"/>
                      <w:szCs w:val="24"/>
                      <w:lang w:eastAsia="lt-LT"/>
                    </w:rPr>
                    <w:t>. Centras vykdo šias funkcijas:</w:t>
                  </w:r>
                </w:p>
                <w:sdt>
                  <w:sdtPr>
                    <w:alias w:val="9.1 p."/>
                    <w:tag w:val="part_58431bcd9bb344e4bd4d44f202b725f9"/>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58431bcd9bb344e4bd4d44f202b725f9"/>
                          <w:lock w:val="sdtLocked"/>
                          <w:richText/>
                        </w:sdtPr>
                        <w:sdtContent>
                          <w:r>
                            <w:rPr>
                              <w:color w:val="000000"/>
                              <w:szCs w:val="24"/>
                              <w:lang w:eastAsia="lt-LT"/>
                            </w:rPr>
                            <w:t>9.1</w:t>
                          </w:r>
                        </w:sdtContent>
                      </w:sdt>
                      <w:r>
                        <w:rPr>
                          <w:color w:val="000000"/>
                          <w:szCs w:val="24"/>
                          <w:lang w:eastAsia="lt-LT"/>
                        </w:rPr>
                        <w:t>. dirba tiek su jaunimo grupėmis, tiek su individualiais asmenimis;</w:t>
                      </w:r>
                    </w:p>
                  </w:sdtContent>
                </w:sdt>
                <w:sdt>
                  <w:sdtPr>
                    <w:alias w:val="9.2 p."/>
                    <w:tag w:val="part_8a2e33fc66d84824abf47710f63f2dad"/>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8a2e33fc66d84824abf47710f63f2dad"/>
                          <w:lock w:val="sdtLocked"/>
                          <w:richText/>
                        </w:sdtPr>
                        <w:sdtContent>
                          <w:r>
                            <w:rPr>
                              <w:color w:val="000000"/>
                              <w:szCs w:val="24"/>
                              <w:lang w:eastAsia="lt-LT"/>
                            </w:rPr>
                            <w:t>9.2</w:t>
                          </w:r>
                        </w:sdtContent>
                      </w:sdt>
                      <w:r>
                        <w:rPr>
                          <w:color w:val="000000"/>
                          <w:szCs w:val="24"/>
                          <w:lang w:eastAsia="lt-LT"/>
                        </w:rPr>
                        <w:t>. teikia prevencines, informavimo, konsultavimo, socialinių ir gyvenimo įgūdžių ugdymo, sociokultūrines ir kitas su jauno žmogaus ugdymu susijusias paslaugas;</w:t>
                      </w:r>
                    </w:p>
                  </w:sdtContent>
                </w:sdt>
                <w:sdt>
                  <w:sdtPr>
                    <w:alias w:val="9.3 p."/>
                    <w:tag w:val="part_c2d75792ae61403b9a23b21e10956a9d"/>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c2d75792ae61403b9a23b21e10956a9d"/>
                          <w:lock w:val="sdtLocked"/>
                          <w:richText/>
                        </w:sdtPr>
                        <w:sdtContent>
                          <w:r>
                            <w:rPr>
                              <w:color w:val="000000"/>
                              <w:szCs w:val="24"/>
                              <w:lang w:eastAsia="lt-LT"/>
                            </w:rPr>
                            <w:t>9.3</w:t>
                          </w:r>
                        </w:sdtContent>
                      </w:sdt>
                      <w:r>
                        <w:rPr>
                          <w:color w:val="000000"/>
                          <w:szCs w:val="24"/>
                          <w:lang w:eastAsia="lt-LT"/>
                        </w:rPr>
                        <w:t>. organizuoja veiklas, skatinančias jaunimo motyvaciją ir gebėjimus, reikalingus sėkmingai integracijai į darbo rinką, atsižvelgdamas į savivaldybės padėtį;</w:t>
                      </w:r>
                    </w:p>
                  </w:sdtContent>
                </w:sdt>
                <w:sdt>
                  <w:sdtPr>
                    <w:alias w:val="9.4 p."/>
                    <w:tag w:val="part_d8f184a6e2064299bd5613fa5b801993"/>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d8f184a6e2064299bd5613fa5b801993"/>
                          <w:lock w:val="sdtLocked"/>
                          <w:richText/>
                        </w:sdtPr>
                        <w:sdtContent>
                          <w:r>
                            <w:rPr>
                              <w:color w:val="000000"/>
                              <w:szCs w:val="24"/>
                              <w:lang w:eastAsia="lt-LT"/>
                            </w:rPr>
                            <w:t>9.4</w:t>
                          </w:r>
                        </w:sdtContent>
                      </w:sdt>
                      <w:r>
                        <w:rPr>
                          <w:color w:val="000000"/>
                          <w:szCs w:val="24"/>
                          <w:lang w:eastAsia="lt-LT"/>
                        </w:rPr>
                        <w:t>. prireikus ir esant galimybei, teikia kitas laisvalaikio, socialinės ir psichologinės ar krizių įveikimo pagalbos paslaugas jauniems žmonėms;</w:t>
                      </w:r>
                    </w:p>
                  </w:sdtContent>
                </w:sdt>
                <w:sdt>
                  <w:sdtPr>
                    <w:alias w:val="9.5 p."/>
                    <w:tag w:val="part_487ccbf184ef4330af63c82b4b66dc40"/>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487ccbf184ef4330af63c82b4b66dc40"/>
                          <w:lock w:val="sdtLocked"/>
                          <w:richText/>
                        </w:sdtPr>
                        <w:sdtContent>
                          <w:r>
                            <w:rPr>
                              <w:color w:val="000000"/>
                              <w:szCs w:val="24"/>
                              <w:lang w:eastAsia="lt-LT"/>
                            </w:rPr>
                            <w:t>9.5</w:t>
                          </w:r>
                        </w:sdtContent>
                      </w:sdt>
                      <w:r>
                        <w:rPr>
                          <w:color w:val="000000"/>
                          <w:szCs w:val="24"/>
                          <w:lang w:eastAsia="lt-LT"/>
                        </w:rPr>
                        <w:t>. plėtoja ir palaiko nuolatinius ryšius su savo veiklos teritorijoje veikiančiomis ir su jaunimo reikalais susijusiomis institucijomis – mokyklomis, policija, parapija, jaunimo organizacijomis, bendruomene ir su vaiko teisių apsauga susijusiomis bei pagalbą vaikams, šeimai teikiančiomis institucijomis – savivaldybės administracijos vaiko teisių apsaugos, socialinės paramos skyriais, seniūnijomis;</w:t>
                      </w:r>
                    </w:p>
                  </w:sdtContent>
                </w:sdt>
                <w:sdt>
                  <w:sdtPr>
                    <w:alias w:val="9.6 p."/>
                    <w:tag w:val="part_d8191ad0130d489390774b744eed905d"/>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d8191ad0130d489390774b744eed905d"/>
                          <w:lock w:val="sdtLocked"/>
                          <w:richText/>
                        </w:sdtPr>
                        <w:sdtContent>
                          <w:r>
                            <w:rPr>
                              <w:color w:val="000000"/>
                              <w:szCs w:val="24"/>
                              <w:lang w:eastAsia="lt-LT"/>
                            </w:rPr>
                            <w:t>9.6</w:t>
                          </w:r>
                        </w:sdtContent>
                      </w:sdt>
                      <w:r>
                        <w:rPr>
                          <w:color w:val="000000"/>
                          <w:szCs w:val="24"/>
                          <w:lang w:eastAsia="lt-LT"/>
                        </w:rPr>
                        <w:t>. plėtoja ir palaiko ryšius su savo veiklos teritorijoje esančiomis teritorinėmis darbo biržomis ar jaunimo darbo centrais;</w:t>
                      </w:r>
                    </w:p>
                  </w:sdtContent>
                </w:sdt>
                <w:sdt>
                  <w:sdtPr>
                    <w:alias w:val="9.7 p."/>
                    <w:tag w:val="part_cec46fcd196c4beba7abebd633e83d20"/>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cec46fcd196c4beba7abebd633e83d20"/>
                          <w:lock w:val="sdtLocked"/>
                          <w:richText/>
                        </w:sdtPr>
                        <w:sdtContent>
                          <w:r>
                            <w:rPr>
                              <w:color w:val="000000"/>
                              <w:szCs w:val="24"/>
                              <w:lang w:eastAsia="lt-LT"/>
                            </w:rPr>
                            <w:t>9.7</w:t>
                          </w:r>
                        </w:sdtContent>
                      </w:sdt>
                      <w:r>
                        <w:rPr>
                          <w:color w:val="000000"/>
                          <w:szCs w:val="24"/>
                          <w:lang w:eastAsia="lt-LT"/>
                        </w:rPr>
                        <w:t>. kartą per metus įsivertina centro tikslus, veiklos kokybę ir poveikį jauniems žmonėms;</w:t>
                      </w:r>
                    </w:p>
                  </w:sdtContent>
                </w:sdt>
                <w:sdt>
                  <w:sdtPr>
                    <w:alias w:val="9.8 p."/>
                    <w:tag w:val="part_6f4a9ce22d7a4708b5396052da8e299a"/>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6f4a9ce22d7a4708b5396052da8e299a"/>
                          <w:lock w:val="sdtLocked"/>
                          <w:richText/>
                        </w:sdtPr>
                        <w:sdtContent>
                          <w:r>
                            <w:rPr>
                              <w:color w:val="000000"/>
                              <w:szCs w:val="24"/>
                              <w:lang w:eastAsia="lt-LT"/>
                            </w:rPr>
                            <w:t>9.8</w:t>
                          </w:r>
                        </w:sdtContent>
                      </w:sdt>
                      <w:r>
                        <w:rPr>
                          <w:color w:val="000000"/>
                          <w:szCs w:val="24"/>
                          <w:lang w:eastAsia="lt-LT"/>
                        </w:rPr>
                        <w:t>. bendradarbiauja su kitomis institucijomis, kurios dirba su jaunimu;</w:t>
                      </w:r>
                    </w:p>
                  </w:sdtContent>
                </w:sdt>
                <w:sdt>
                  <w:sdtPr>
                    <w:alias w:val="9.9 p."/>
                    <w:tag w:val="part_0621617694a0499ebf404ea94dcbc7e0"/>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0621617694a0499ebf404ea94dcbc7e0"/>
                          <w:lock w:val="sdtLocked"/>
                          <w:richText/>
                        </w:sdtPr>
                        <w:sdtContent>
                          <w:r>
                            <w:rPr>
                              <w:color w:val="000000"/>
                              <w:szCs w:val="24"/>
                              <w:lang w:eastAsia="lt-LT"/>
                            </w:rPr>
                            <w:t>9.9</w:t>
                          </w:r>
                        </w:sdtContent>
                      </w:sdt>
                      <w:r>
                        <w:rPr>
                          <w:color w:val="000000"/>
                          <w:szCs w:val="24"/>
                          <w:lang w:eastAsia="lt-LT"/>
                        </w:rPr>
                        <w:t>. užtikrina centre viešajai tvarkai keliamų reikalavimų laikymąsi.</w:t>
                      </w:r>
                    </w:p>
                  </w:sdtContent>
                </w:sdt>
              </w:sdtContent>
            </w:sdt>
            <w:sdt>
              <w:sdtPr>
                <w:alias w:val="10 p."/>
                <w:tag w:val="part_573517a8f8dc4ea4856703d7f03513aa"/>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573517a8f8dc4ea4856703d7f03513aa"/>
                      <w:lock w:val="sdtLocked"/>
                      <w:richText/>
                    </w:sdtPr>
                    <w:sdtContent>
                      <w:r>
                        <w:rPr>
                          <w:color w:val="000000"/>
                          <w:szCs w:val="24"/>
                          <w:lang w:eastAsia="lt-LT"/>
                        </w:rPr>
                        <w:t>10</w:t>
                      </w:r>
                    </w:sdtContent>
                  </w:sdt>
                  <w:r>
                    <w:rPr>
                      <w:color w:val="000000"/>
                      <w:szCs w:val="24"/>
                      <w:lang w:eastAsia="lt-LT"/>
                    </w:rPr>
                    <w:t>. Centras gali vykdyti papildomą veiklą:</w:t>
                  </w:r>
                </w:p>
                <w:sdt>
                  <w:sdtPr>
                    <w:alias w:val="10.1 p."/>
                    <w:tag w:val="part_407b29f886e84273b7fbf48f64bec689"/>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407b29f886e84273b7fbf48f64bec689"/>
                          <w:lock w:val="sdtLocked"/>
                          <w:richText/>
                        </w:sdtPr>
                        <w:sdtContent>
                          <w:r>
                            <w:rPr>
                              <w:color w:val="000000"/>
                              <w:szCs w:val="24"/>
                              <w:lang w:eastAsia="lt-LT"/>
                            </w:rPr>
                            <w:t>10.1</w:t>
                          </w:r>
                        </w:sdtContent>
                      </w:sdt>
                      <w:r>
                        <w:rPr>
                          <w:color w:val="000000"/>
                          <w:szCs w:val="24"/>
                          <w:lang w:eastAsia="lt-LT"/>
                        </w:rPr>
                        <w:t>. organizuoti veiklas, skatinančias jaunimo sveikatingumą ir pozityvų požiūrį į sveiką gyvenseną;</w:t>
                      </w:r>
                    </w:p>
                  </w:sdtContent>
                </w:sdt>
                <w:sdt>
                  <w:sdtPr>
                    <w:alias w:val="10.2 p."/>
                    <w:tag w:val="part_00f97baca6ce4af5bbf375851509eaaa"/>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00f97baca6ce4af5bbf375851509eaaa"/>
                          <w:lock w:val="sdtLocked"/>
                          <w:richText/>
                        </w:sdtPr>
                        <w:sdtContent>
                          <w:r>
                            <w:rPr>
                              <w:color w:val="000000"/>
                              <w:szCs w:val="24"/>
                              <w:lang w:eastAsia="lt-LT"/>
                            </w:rPr>
                            <w:t>10.2</w:t>
                          </w:r>
                        </w:sdtContent>
                      </w:sdt>
                      <w:r>
                        <w:rPr>
                          <w:color w:val="000000"/>
                          <w:szCs w:val="24"/>
                          <w:lang w:eastAsia="lt-LT"/>
                        </w:rPr>
                        <w:t>. vykdyti vaikų ir suaugusiųjų neformaliojo švietimo, socialinio ugdymo, socialinės reabilitacijos, integracijos, prevencijos ir kitas programas;</w:t>
                      </w:r>
                    </w:p>
                  </w:sdtContent>
                </w:sdt>
                <w:sdt>
                  <w:sdtPr>
                    <w:alias w:val="10.3 p."/>
                    <w:tag w:val="part_26c2f40ce69c41228affe90986a37187"/>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26c2f40ce69c41228affe90986a37187"/>
                          <w:lock w:val="sdtLocked"/>
                          <w:richText/>
                        </w:sdtPr>
                        <w:sdtContent>
                          <w:r>
                            <w:rPr>
                              <w:color w:val="000000"/>
                              <w:szCs w:val="24"/>
                              <w:lang w:eastAsia="lt-LT"/>
                            </w:rPr>
                            <w:t>10.3</w:t>
                          </w:r>
                        </w:sdtContent>
                      </w:sdt>
                      <w:r>
                        <w:rPr>
                          <w:color w:val="000000"/>
                          <w:szCs w:val="24"/>
                          <w:lang w:eastAsia="lt-LT"/>
                        </w:rPr>
                        <w:t>. vykdyti veiklą už centro ribų, vietose, kur jaunimas praleidžia daugiau laiko;</w:t>
                      </w:r>
                    </w:p>
                  </w:sdtContent>
                </w:sdt>
                <w:sdt>
                  <w:sdtPr>
                    <w:alias w:val="10.4 p."/>
                    <w:tag w:val="part_04cc66b4ce0b42d7b2e0f759e7984a0f"/>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04cc66b4ce0b42d7b2e0f759e7984a0f"/>
                          <w:lock w:val="sdtLocked"/>
                          <w:richText/>
                        </w:sdtPr>
                        <w:sdtContent>
                          <w:r>
                            <w:rPr>
                              <w:color w:val="000000"/>
                              <w:szCs w:val="24"/>
                              <w:lang w:eastAsia="lt-LT"/>
                            </w:rPr>
                            <w:t>10.4</w:t>
                          </w:r>
                        </w:sdtContent>
                      </w:sdt>
                      <w:r>
                        <w:rPr>
                          <w:color w:val="000000"/>
                          <w:szCs w:val="24"/>
                          <w:lang w:eastAsia="lt-LT"/>
                        </w:rPr>
                        <w:t>. bendrauti ir bendradarbiauti su jaunų žmonių artimos aplinkos atstovais (tėvais, broliais, seserimis ir pan.);</w:t>
                      </w:r>
                    </w:p>
                  </w:sdtContent>
                </w:sdt>
                <w:sdt>
                  <w:sdtPr>
                    <w:alias w:val="10.5 p."/>
                    <w:tag w:val="part_473848b933ef44e38c58845f927ddd98"/>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473848b933ef44e38c58845f927ddd98"/>
                          <w:lock w:val="sdtLocked"/>
                          <w:richText/>
                        </w:sdtPr>
                        <w:sdtContent>
                          <w:r>
                            <w:rPr>
                              <w:color w:val="000000"/>
                              <w:szCs w:val="24"/>
                              <w:lang w:eastAsia="lt-LT"/>
                            </w:rPr>
                            <w:t>10.5</w:t>
                          </w:r>
                        </w:sdtContent>
                      </w:sdt>
                      <w:r>
                        <w:rPr>
                          <w:color w:val="000000"/>
                          <w:szCs w:val="24"/>
                          <w:lang w:eastAsia="lt-LT"/>
                        </w:rPr>
                        <w:t>. organizuoti ir vykdyti projektinę veiklą, taikyti kitas darbo su jaunimu metodikas;</w:t>
                      </w:r>
                    </w:p>
                  </w:sdtContent>
                </w:sdt>
                <w:sdt>
                  <w:sdtPr>
                    <w:alias w:val="10.6 p."/>
                    <w:tag w:val="part_25da42babed34111b6d308dabe985af3"/>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25da42babed34111b6d308dabe985af3"/>
                          <w:lock w:val="sdtLocked"/>
                          <w:richText/>
                        </w:sdtPr>
                        <w:sdtContent>
                          <w:r>
                            <w:rPr>
                              <w:color w:val="000000"/>
                              <w:szCs w:val="24"/>
                              <w:lang w:eastAsia="lt-LT"/>
                            </w:rPr>
                            <w:t>10.6</w:t>
                          </w:r>
                        </w:sdtContent>
                      </w:sdt>
                      <w:r>
                        <w:rPr>
                          <w:color w:val="000000"/>
                          <w:szCs w:val="24"/>
                          <w:lang w:eastAsia="lt-LT"/>
                        </w:rPr>
                        <w:t>. dirbti su savanoriais, vadovaudamasis Lietuvos Respublikos savanoriškos veiklos įstatymo nuostatomis;</w:t>
                      </w:r>
                    </w:p>
                  </w:sdtContent>
                </w:sdt>
                <w:sdt>
                  <w:sdtPr>
                    <w:alias w:val="10.7 p."/>
                    <w:tag w:val="part_d17a820293e548d696ebe8066abb71fb"/>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d17a820293e548d696ebe8066abb71fb"/>
                          <w:lock w:val="sdtLocked"/>
                          <w:richText/>
                        </w:sdtPr>
                        <w:sdtContent>
                          <w:r>
                            <w:rPr>
                              <w:color w:val="000000"/>
                              <w:szCs w:val="24"/>
                              <w:lang w:eastAsia="lt-LT"/>
                            </w:rPr>
                            <w:t>10.7</w:t>
                          </w:r>
                        </w:sdtContent>
                      </w:sdt>
                      <w:r>
                        <w:rPr>
                          <w:color w:val="000000"/>
                          <w:szCs w:val="24"/>
                          <w:lang w:eastAsia="lt-LT"/>
                        </w:rPr>
                        <w:t>. pagal kompetenciją vykdyti vaiko minimalios priežiūros priemones, numatytas Lietuvos Respublikos vaiko minimalios ir vidutinės priežiūros įstatyme;</w:t>
                      </w:r>
                    </w:p>
                  </w:sdtContent>
                </w:sdt>
                <w:sdt>
                  <w:sdtPr>
                    <w:alias w:val="10.8 p."/>
                    <w:tag w:val="part_6def2c4d6f0e44759c6aa7a36c33fc8f"/>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6def2c4d6f0e44759c6aa7a36c33fc8f"/>
                          <w:lock w:val="sdtLocked"/>
                          <w:richText/>
                        </w:sdtPr>
                        <w:sdtContent>
                          <w:r>
                            <w:rPr>
                              <w:color w:val="000000"/>
                              <w:szCs w:val="24"/>
                              <w:lang w:eastAsia="lt-LT"/>
                            </w:rPr>
                            <w:t>10.8</w:t>
                          </w:r>
                        </w:sdtContent>
                      </w:sdt>
                      <w:r>
                        <w:rPr>
                          <w:color w:val="000000"/>
                          <w:szCs w:val="24"/>
                          <w:lang w:eastAsia="lt-LT"/>
                        </w:rPr>
                        <w:t>. bendradarbiauti su centrais, esančiais kituose regionuose.</w:t>
                      </w:r>
                    </w:p>
                    <w:p>
                      <w:pPr>
                        <w:tabs>
                          <w:tab w:val="left" w:pos="1134"/>
                        </w:tabs>
                        <w:suppressAutoHyphens/>
                        <w:ind w:firstLine="1134"/>
                        <w:jc w:val="both"/>
                        <w:rPr>
                          <w:color w:val="000000"/>
                          <w:szCs w:val="24"/>
                          <w:lang w:eastAsia="lt-LT"/>
                        </w:rPr>
                      </w:pPr>
                    </w:p>
                  </w:sdtContent>
                </w:sdt>
              </w:sdtContent>
            </w:sdt>
          </w:sdtContent>
        </w:sdt>
        <w:sdt>
          <w:sdtPr>
            <w:alias w:val="skyrius"/>
            <w:tag w:val="part_9ffcc683293843288ab24822b63dbfdd"/>
            <w:lock w:val="sdtLocked"/>
            <w:richText/>
          </w:sdtPr>
          <w:sdtContent>
            <w:p>
              <w:pPr>
                <w:keepLines/>
                <w:tabs>
                  <w:tab w:val="left" w:pos="1134"/>
                </w:tabs>
                <w:suppressAutoHyphens/>
                <w:spacing w:line="278" w:lineRule="auto"/>
                <w:jc w:val="center"/>
                <w:rPr>
                  <w:b/>
                  <w:bCs/>
                  <w:caps/>
                  <w:color w:val="000000"/>
                  <w:szCs w:val="24"/>
                  <w:lang w:eastAsia="lt-LT"/>
                </w:rPr>
              </w:pPr>
              <w:sdt>
                <w:sdtPr>
                  <w:alias w:val="Numeris"/>
                  <w:tag w:val="nr_9ffcc683293843288ab24822b63dbfdd"/>
                  <w:lock w:val="sdtLocked"/>
                  <w:richText/>
                </w:sdtPr>
                <w:sdtContent>
                  <w:r>
                    <w:rPr>
                      <w:b/>
                      <w:bCs/>
                      <w:caps/>
                      <w:color w:val="000000"/>
                      <w:szCs w:val="24"/>
                      <w:lang w:eastAsia="lt-LT"/>
                    </w:rPr>
                    <w:t>IV</w:t>
                  </w:r>
                </w:sdtContent>
              </w:sdt>
              <w:r>
                <w:rPr>
                  <w:b/>
                  <w:bCs/>
                  <w:caps/>
                  <w:color w:val="000000"/>
                  <w:szCs w:val="24"/>
                  <w:lang w:eastAsia="lt-LT"/>
                </w:rPr>
                <w:t xml:space="preserve"> SKYRIUS </w:t>
              </w:r>
            </w:p>
            <w:p>
              <w:pPr>
                <w:keepLines/>
                <w:tabs>
                  <w:tab w:val="left" w:pos="1134"/>
                </w:tabs>
                <w:suppressAutoHyphens/>
                <w:spacing w:line="278" w:lineRule="auto"/>
                <w:jc w:val="center"/>
                <w:rPr>
                  <w:b/>
                  <w:bCs/>
                  <w:caps/>
                  <w:color w:val="000000"/>
                  <w:szCs w:val="24"/>
                  <w:lang w:eastAsia="lt-LT"/>
                </w:rPr>
              </w:pPr>
              <w:sdt>
                <w:sdtPr>
                  <w:alias w:val="Pavadinimas"/>
                  <w:tag w:val="title_9ffcc683293843288ab24822b63dbfdd"/>
                  <w:lock w:val="sdtLocked"/>
                  <w:richText/>
                </w:sdtPr>
                <w:sdtContent>
                  <w:r>
                    <w:rPr>
                      <w:b/>
                      <w:bCs/>
                      <w:caps/>
                      <w:color w:val="000000"/>
                      <w:szCs w:val="24"/>
                      <w:lang w:eastAsia="lt-LT"/>
                    </w:rPr>
                    <w:t>BAIGIAMOSIOS NUOSTATOS</w:t>
                  </w:r>
                </w:sdtContent>
              </w:sdt>
            </w:p>
            <w:p>
              <w:pPr>
                <w:tabs>
                  <w:tab w:val="left" w:pos="1134"/>
                </w:tabs>
                <w:suppressAutoHyphens/>
                <w:ind w:firstLine="1134"/>
                <w:jc w:val="both"/>
                <w:rPr>
                  <w:color w:val="000000"/>
                  <w:szCs w:val="24"/>
                  <w:lang w:eastAsia="lt-LT"/>
                </w:rPr>
              </w:pPr>
            </w:p>
            <w:sdt>
              <w:sdtPr>
                <w:alias w:val="11 p."/>
                <w:tag w:val="part_631782c5a8954b43a00a159b1b9a868d"/>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631782c5a8954b43a00a159b1b9a868d"/>
                      <w:lock w:val="sdtLocked"/>
                      <w:richText/>
                    </w:sdtPr>
                    <w:sdtContent>
                      <w:r>
                        <w:rPr>
                          <w:color w:val="000000"/>
                          <w:szCs w:val="24"/>
                          <w:lang w:eastAsia="lt-LT"/>
                        </w:rPr>
                        <w:t>11</w:t>
                      </w:r>
                    </w:sdtContent>
                  </w:sdt>
                  <w:r>
                    <w:rPr>
                      <w:color w:val="000000"/>
                      <w:szCs w:val="24"/>
                      <w:lang w:eastAsia="lt-LT"/>
                    </w:rPr>
                    <w:t>. Efektyviai centro veiklai užtikrinti turi būti pritaikytos atskiros patalpos. Centras turi užtikrinti daugiau nei vieną patalpą, kurioje gali būti teikiamos socialinės, pedagoginės ir psichologinės paslaugos 14–29 metų asmenims.</w:t>
                  </w:r>
                </w:p>
              </w:sdtContent>
            </w:sdt>
            <w:sdt>
              <w:sdtPr>
                <w:alias w:val="12 p."/>
                <w:tag w:val="part_f1050d9c31e84567ba4a3cd7a4f601c5"/>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f1050d9c31e84567ba4a3cd7a4f601c5"/>
                      <w:lock w:val="sdtLocked"/>
                      <w:richText/>
                    </w:sdtPr>
                    <w:sdtContent>
                      <w:r>
                        <w:rPr>
                          <w:color w:val="000000"/>
                          <w:szCs w:val="24"/>
                          <w:lang w:eastAsia="lt-LT"/>
                        </w:rPr>
                        <w:t>12</w:t>
                      </w:r>
                    </w:sdtContent>
                  </w:sdt>
                  <w:r>
                    <w:rPr>
                      <w:color w:val="000000"/>
                      <w:szCs w:val="24"/>
                      <w:lang w:eastAsia="lt-LT"/>
                    </w:rPr>
                    <w:t>. Centre turi dirbti bent 2 su jaunimu dirbantys darbuotojai, iš kurių bent vienas turi būti įgijęs socialinio darbo arba pedagogikos studijų krypties aukštąjį išsilavinimą.</w:t>
                  </w:r>
                </w:p>
              </w:sdtContent>
            </w:sdt>
            <w:sdt>
              <w:sdtPr>
                <w:alias w:val="13 p."/>
                <w:tag w:val="part_0c5f75e9799048f0af83039431c1860b"/>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0c5f75e9799048f0af83039431c1860b"/>
                      <w:lock w:val="sdtLocked"/>
                      <w:richText/>
                    </w:sdtPr>
                    <w:sdtContent>
                      <w:r>
                        <w:rPr>
                          <w:color w:val="000000"/>
                          <w:szCs w:val="24"/>
                          <w:lang w:eastAsia="lt-LT"/>
                        </w:rPr>
                        <w:t>13</w:t>
                      </w:r>
                    </w:sdtContent>
                  </w:sdt>
                  <w:r>
                    <w:rPr>
                      <w:color w:val="000000"/>
                      <w:szCs w:val="24"/>
                      <w:lang w:eastAsia="lt-LT"/>
                    </w:rPr>
                    <w:t>. Centrams rekomenduojama nustatyti prie jaunimo poreikių pritaikytą darbo laiką ir organizuoti centro veiklą taip, kad centras dirbtų savaitgaliais, švenčių dienomis ir per jaunų žmonių atostogas.</w:t>
                  </w:r>
                </w:p>
              </w:sdtContent>
            </w:sdt>
            <w:sdt>
              <w:sdtPr>
                <w:alias w:val="14 p."/>
                <w:tag w:val="part_f0f1fc611d584e599177260cc1aa21c2"/>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f0f1fc611d584e599177260cc1aa21c2"/>
                      <w:lock w:val="sdtLocked"/>
                      <w:richText/>
                    </w:sdtPr>
                    <w:sdtContent>
                      <w:r>
                        <w:rPr>
                          <w:color w:val="000000"/>
                          <w:szCs w:val="24"/>
                          <w:lang w:eastAsia="lt-LT"/>
                        </w:rPr>
                        <w:t>14</w:t>
                      </w:r>
                    </w:sdtContent>
                  </w:sdt>
                  <w:r>
                    <w:rPr>
                      <w:color w:val="000000"/>
                      <w:szCs w:val="24"/>
                      <w:lang w:eastAsia="lt-LT"/>
                    </w:rPr>
                    <w:t>. Centrams rekomenduojama turėti abiejų lyčių darbuotojų komandą (jei centro koncepcijoje nenumatytas lyčių specifinio ugdymo profilis).</w:t>
                  </w:r>
                </w:p>
              </w:sdtContent>
            </w:sdt>
            <w:sdt>
              <w:sdtPr>
                <w:alias w:val="15 p."/>
                <w:tag w:val="part_e9fc7705d56046b3aaee1f1df8334454"/>
                <w:lock w:val="sdtLocked"/>
                <w:richText/>
              </w:sdtPr>
              <w:sdtContent>
                <w:p>
                  <w:pPr>
                    <w:tabs>
                      <w:tab w:val="left" w:pos="1134"/>
                    </w:tabs>
                    <w:suppressAutoHyphens/>
                    <w:spacing w:line="278" w:lineRule="auto"/>
                    <w:ind w:firstLine="1134"/>
                    <w:jc w:val="both"/>
                    <w:rPr>
                      <w:color w:val="000000"/>
                      <w:szCs w:val="24"/>
                      <w:lang w:eastAsia="lt-LT"/>
                    </w:rPr>
                  </w:pPr>
                  <w:sdt>
                    <w:sdtPr>
                      <w:alias w:val="Numeris"/>
                      <w:tag w:val="nr_e9fc7705d56046b3aaee1f1df8334454"/>
                      <w:lock w:val="sdtLocked"/>
                      <w:richText/>
                    </w:sdtPr>
                    <w:sdtContent>
                      <w:r>
                        <w:rPr>
                          <w:color w:val="000000"/>
                          <w:szCs w:val="24"/>
                          <w:lang w:eastAsia="lt-LT"/>
                        </w:rPr>
                        <w:t>15</w:t>
                      </w:r>
                    </w:sdtContent>
                  </w:sdt>
                  <w:r>
                    <w:rPr>
                      <w:color w:val="000000"/>
                      <w:szCs w:val="24"/>
                      <w:lang w:eastAsia="lt-LT"/>
                    </w:rPr>
                    <w:t>. Centro veikla finansuojama iš savivaldybių biudžetų, kitų finansavimo šaltinių. Centras turi teisę gauti paramą (labdarą).</w:t>
                  </w:r>
                </w:p>
                <w:p>
                  <w:pPr>
                    <w:tabs>
                      <w:tab w:val="left" w:pos="1134"/>
                    </w:tabs>
                    <w:suppressAutoHyphens/>
                    <w:spacing w:line="278" w:lineRule="auto"/>
                    <w:ind w:firstLine="1134"/>
                    <w:jc w:val="both"/>
                    <w:rPr>
                      <w:color w:val="000000"/>
                      <w:sz w:val="22"/>
                      <w:szCs w:val="22"/>
                      <w:lang w:eastAsia="lt-LT"/>
                    </w:rPr>
                  </w:pPr>
                </w:p>
              </w:sdtContent>
            </w:sdt>
          </w:sdtContent>
        </w:sdt>
        <w:sdt>
          <w:sdtPr>
            <w:alias w:val="pabaiga"/>
            <w:tag w:val="part_b207ca29c0d94cda8aa9f4de537d3d1b"/>
            <w:lock w:val="sdtLocked"/>
            <w:richText/>
          </w:sdtPr>
          <w:sdtContent>
            <w:p>
              <w:pPr>
                <w:tabs>
                  <w:tab w:val="left" w:pos="1134"/>
                </w:tabs>
                <w:suppressAutoHyphens/>
                <w:spacing w:line="278" w:lineRule="auto"/>
                <w:jc w:val="center"/>
                <w:rPr>
                  <w:color w:val="000000"/>
                </w:rPr>
              </w:pPr>
              <w:r>
                <w:rPr>
                  <w:color w:val="000000"/>
                  <w:sz w:val="22"/>
                  <w:szCs w:val="22"/>
                  <w:lang w:eastAsia="lt-LT"/>
                </w:rPr>
                <w:t>__________________</w:t>
              </w:r>
            </w:p>
          </w:sdtContent>
        </w:sdt>
        <w:p>
          <w:pPr>
            <w:pStyle w:val="PlainText"/>
            <w:rPr>
              <w:rFonts w:ascii="Times New Roman" w:eastAsia="MS Mincho" w:hAnsi="Times New Roman"/>
              <w:sz w:val="20"/>
              <w:i/>
              <w:iCs/>
            </w:rPr>
          </w:pPr>
          <w:r>
            <w:rPr>
              <w:rFonts w:ascii="Times New Roman" w:eastAsia="MS Mincho" w:hAnsi="Times New Roman"/>
              <w:sz w:val="20"/>
              <w:i/>
              <w:iCs/>
            </w:rPr>
            <w:t>Priedo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7fd35820927a11e4bb408baba2bdddf3">
            <w:r w:rsidRPr="00532B9F">
              <w:rPr>
                <w:rFonts w:ascii="Times New Roman" w:eastAsia="MS Mincho" w:hAnsi="Times New Roman"/>
                <w:sz w:val="20"/>
                <w:i/>
                <w:iCs/>
                <w:color w:val="0000FF" w:themeColor="hyperlink"/>
                <w:u w:val="single"/>
              </w:rPr>
              <w:t>A1-3</w:t>
            </w:r>
          </w:fldSimple>
          <w:r>
            <w:rPr>
              <w:rFonts w:ascii="Times New Roman" w:eastAsia="MS Mincho" w:hAnsi="Times New Roman"/>
              <w:sz w:val="20"/>
              <w:i/>
              <w:iCs/>
            </w:rPr>
            <w:t>,
2015-01-02,
paskelbta TAR 2015-01-05, i. k. 2015-00068            </w:t>
          </w:r>
        </w:p>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socialinės apsaugos ir darbo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7fd35820927a11e4bb408baba2bdddf3">
            <w:r w:rsidRPr="00532B9F">
              <w:rPr>
                <w:rFonts w:ascii="Times New Roman" w:eastAsia="MS Mincho" w:hAnsi="Times New Roman"/>
                <w:sz w:val="20"/>
                <w:iCs/>
                <w:color w:val="0000FF" w:themeColor="hyperlink"/>
                <w:u w:val="single"/>
              </w:rPr>
              <w:t>A1-3</w:t>
            </w:r>
          </w:fldSimple>
          <w:r>
            <w:rPr>
              <w:rFonts w:ascii="Times New Roman" w:eastAsia="MS Mincho" w:hAnsi="Times New Roman"/>
              <w:sz w:val="20"/>
              <w:iCs/>
            </w:rPr>
            <w:t>,
2015-01-02,
paskelbta TAR 2015-01-05, i. k. 2015-00068                </w:t>
          </w:r>
        </w:p>
        <w:p>
          <w:pPr>
            <w:jc w:val="both"/>
            <w:rPr>
              <w:rFonts w:ascii="Times New Roman" w:hAnsi="Times New Roman"/>
            </w:rPr>
          </w:pPr>
          <w:r>
            <w:rPr>
              <w:rFonts w:ascii="Times New Roman" w:hAnsi="Times New Roman"/>
              <w:sz w:val="20"/>
            </w:rPr>
            <w:t>Dėl Lietuvos Respublikos socialinės apsaugos ir darbo ministro 2012 m. gruodžio 11 d. įsakymo Nr. A1-570 „Dėl Atvirų jaunimo centrų veiklos aprašo patvirtinimo“ pakeitimo</w:t>
          </w:r>
        </w:p>
        <w:p>
          <w:pPr>
            <w:jc w:val="both"/>
            <w:rPr>
              <w:rFonts w:ascii="Times New Roman" w:hAnsi="Times New Roman"/>
              <w:sz w:val="20"/>
            </w:rPr>
          </w:pPr>
        </w:p>
        <w:p>
          <w:pPr>
            <w:widowControl w:val="0"/>
            <w:rPr>
              <w:rFonts w:ascii="Times New Roman" w:hAnsi="Times New Roman"/>
              <w:snapToGrid w:val="0"/>
            </w:rPr>
          </w:pPr>
        </w:p>
      </w:sdtContent>
    </w:sdt>
    <w:sectPr>
      <w:headerReference w:type="even" r:id="rId1"/>
      <w:headerReference w:type="default" r:id="rId2"/>
      <w:footerReference w:type="even" r:id="rId3"/>
      <w:footerReference w:type="default" r:id="rId4"/>
      <w:headerReference w:type="first" r:id="rId5"/>
      <w:footerReference w:type="first" r:id="rId6"/>
      <w:pgSz w:w="11907" w:h="16840" w:code="9"/>
      <w:pgMar w:top="1134" w:right="1134" w:bottom="1134" w:left="1701" w:header="567" w:footer="284" w:gutter="0"/>
      <w:cols w:space="1296"/>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E0002AFF" w:usb1="C0007841"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4"/>
  <w:proofState w:spelling="clean" w:grammar="clean"/>
  <w:defaultTabStop w:val="1296"/>
  <w:hyphenationZone w:val="396"/>
  <w:doNotHyphenateCaps/>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76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21D3BE1"/>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Pr>
      <w:color w:val="808080"/>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ivs>
    <w:div w:id="354305587">
      <w:bodyDiv w:val="1"/>
      <w:marLeft w:val="0"/>
      <w:marRight w:val="0"/>
      <w:marTop w:val="0"/>
      <w:marBottom w:val="0"/>
      <w:divBdr>
        <w:top w:val="none" w:sz="0" w:space="0" w:color="auto"/>
        <w:left w:val="none" w:sz="0" w:space="0" w:color="auto"/>
        <w:bottom w:val="none" w:sz="0" w:space="0" w:color="auto"/>
        <w:right w:val="none" w:sz="0" w:space="0" w:color="auto"/>
      </w:divBdr>
    </w:div>
    <w:div w:id="55871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header" Target="header1.xml"/>
  <Relationship Id="rId10" Type="http://schemas.openxmlformats.org/officeDocument/2006/relationships/footnotes" Target="footnotes.xml"/>
  <Relationship Id="rId11" Type="http://schemas.openxmlformats.org/officeDocument/2006/relationships/hyperlink" TargetMode="External" Target="https://www.e-tar.lt/portal/lt/legalAct/TAR.314C413DE28C"/>
  <Relationship Id="rId12" Type="http://schemas.openxmlformats.org/officeDocument/2006/relationships/hyperlink" TargetMode="External" Target="https://www.e-tar.lt/portal/lt/legalAct/TAR.4C876D398907"/>
  <Relationship Id="rId13" Type="http://schemas.openxmlformats.org/officeDocument/2006/relationships/hyperlink" TargetMode="External" Target="https://www.e-tar.lt/portal/lt/legalAct/TAR.5CD0583F1B29"/>
  <Relationship Id="rId14" Type="http://schemas.openxmlformats.org/officeDocument/2006/relationships/hyperlink" TargetMode="External" Target="https://www.e-tar.lt/portal/lt/legalAct/TAR.90D8CF4E3E9F"/>
  <Relationship Id="rId15" Type="http://schemas.openxmlformats.org/officeDocument/2006/relationships/image" Target="media/image1.wmf"/>
  <Relationship Id="rId16" Type="http://schemas.openxmlformats.org/officeDocument/2006/relationships/settings" Target="settings.xml"/>
  <Relationship Id="rId17" Type="http://schemas.openxmlformats.org/officeDocument/2006/relationships/styles" Target="styles.xml"/>
  <Relationship Id="rId18" Type="http://schemas.microsoft.com/office/2007/relationships/stylesWithEffects" Target="stylesWithEffects.xml"/>
  <Relationship Id="rId19" Type="http://schemas.openxmlformats.org/officeDocument/2006/relationships/theme" Target="theme/theme1.xml"/>
  <Relationship Id="rId2" Type="http://schemas.openxmlformats.org/officeDocument/2006/relationships/header" Target="header2.xml"/>
  <Relationship Id="rId20" Type="http://schemas.openxmlformats.org/officeDocument/2006/relationships/webSettings" Target="webSettings.xml"/>
  <Relationship Id="rId21" Type="http://schemas.openxmlformats.org/officeDocument/2006/relationships/customXml" Target="../customXml/item1.xml"/>
  <Relationship Id="rId3" Type="http://schemas.openxmlformats.org/officeDocument/2006/relationships/footer" Target="footer1.xml"/>
  <Relationship Id="rId4" Type="http://schemas.openxmlformats.org/officeDocument/2006/relationships/footer" Target="footer2.xml"/>
  <Relationship Id="rId5" Type="http://schemas.openxmlformats.org/officeDocument/2006/relationships/header" Target="header3.xml"/>
  <Relationship Id="rId6" Type="http://schemas.openxmlformats.org/officeDocument/2006/relationships/footer" Target="footer3.xml"/>
  <Relationship Id="rId7" Type="http://schemas.openxmlformats.org/officeDocument/2006/relationships/control" Target="activeX/activeX1.xml"/>
  <Relationship Id="rId8" Type="http://schemas.openxmlformats.org/officeDocument/2006/relationships/endnotes" Target="endnotes.xml"/>
  <Relationship Id="rId9" Type="http://schemas.openxmlformats.org/officeDocument/2006/relationships/fontTable" Target="fontTable.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Parts xmlns="http://lrs.lt/TAIS/DocParts">
  <Part Type="pagrindine" DocPartId="8f083feccf674cd694974d37a82a02aa" PartId="a54bf2b419654374ab2693b0ea28bea4">
    <Part Type="preambule" Nr="" Abbr="" Title="" DocPartId="21d54b36b2da48a2ab1578e416984b1d" PartId="ddd4d35b0b724659a56d032b82b9126d"/>
    <Part Type="punktas" Nr="1" Abbr="1 p." DocPartId="4ceb71922b254d3daa1c74ff97fdf392" PartId="f78a00e3ab74487180831dfd7dead9eb"/>
    <Part Type="punktas" Nr="2" Abbr="2 p." DocPartId="4617b210519e4c719c581fcf2cd68923" PartId="b7d1046fe82141048fa237c40ee6e8b2"/>
    <Part Type="signatura" DocPartId="487b7cf8ecdb4369833959200b0166ba" PartId="61c95b237d864b4d8afaf8c54c490a7a"/>
  </Part>
  <Part Type="patvirtinta" Title="ATVIRŲJŲ JAUNIMO CENTRŲ VEIKLOS APRAŠAS" DocPartId="3fdfd618e0b649e38d58bd713f7719d7" PartId="8e901f500a8842a5a4e4e294ab8b0ee3">
    <Part Type="skyrius" Nr="1" Title="BENDROSIOS NUOSTATOS" DocPartId="eee1d700b627495b9b8074b2de19a541" PartId="54e1f770846b4f2cb2cd5f0aa582631e">
      <Part Type="punktas" Nr="1" Abbr="1 p." DocPartId="82fc68f024294026b4a681b4dfbff359" PartId="083db024c1d1413b8e4b1668f9ea98af"/>
      <Part Type="punktas" Nr="2" Abbr="2 p." DocPartId="e00865bd159e408c8dcaee39c1c39c2d" PartId="a2d510a9d5624ca18097cefb20bdfd64">
        <Part Type="punktas" Nr="2.1" Abbr="2.1 p." DocPartId="8be7603473904cc3ab1b1e23f399ee32" PartId="55b588ec7225481dac18c34e2c1180a3"/>
        <Part Type="punktas" Nr="2.2" Abbr="2.2 p." DocPartId="044f0ce68d284167b2ba38de59d8ed24" PartId="f8a7ccb737d24dc2805737d9ba13aa17"/>
        <Part Type="punktas" Nr="2.3" Abbr="2.3 p." DocPartId="f242056e605f4829bffcaad838c6d740" PartId="ccbbb4ae84d34a8ebe5ce4eee72977cd"/>
      </Part>
      <Part Type="punktas" Nr="3" Abbr="3 p." DocPartId="a26c48bd8b764e3fa4537ba216c1e311" PartId="c3f6d33507a4444583d03895a91c13c2"/>
      <Part Type="punktas" Nr="4" Abbr="4 p." DocPartId="19ee787703654324899ff2113dc5bcf8" PartId="046822fde8e24d78864381e32c6a9e36"/>
      <Part Type="punktas" Nr="5" Abbr="5 p." DocPartId="e46fe2a0d87d46788756051264bf46d4" PartId="7c0f4e5bf4424da8b4e23b769e01b6f5">
        <Part Type="punktas" Nr="5.1" Abbr="5.1 p." DocPartId="519b43f26d364ed089214b24668f1fb6" PartId="eb0420a0241c475b8ff61473dc073b45"/>
        <Part Type="punktas" Nr="5.2" Abbr="5.2 p." DocPartId="6667605cf8374c2e8be93c34239db262" PartId="99e85b087532445483560b2f89eee4b6"/>
        <Part Type="punktas" Nr="5.3" Abbr="5.3 p." DocPartId="09105153cfc2434fa7abeb8818581372" PartId="948d71abce514d7fb74aca85a32ff419"/>
      </Part>
      <Part Type="punktas" Nr="6" Abbr="6 p." DocPartId="ae87eca5d25244789f61822a94bcc2cc" PartId="7510fdb5f0284da89819560bfde97ccf"/>
    </Part>
    <Part Type="skyrius" Nr="2" Title="CENTRO VEIKLOS PRINCIPAI IR UŽDAVINIAI" DocPartId="f3c24b5997934c6299e08ee97f769a3f" PartId="8182423f93de4040bd92e48203d82ef5">
      <Part Type="punktas" Nr="7" Abbr="7 p." DocPartId="e4618737414c4e32b318d0dd32411155" PartId="b1c1d88c391248e4b7a74acca8cfe459">
        <Part Type="punktas" Nr="7.1" Abbr="7.1 p." DocPartId="20436a53b0e24dcdb5ecc594595f2204" PartId="10a52d93410e4691b09c2ceb6b3b6b08"/>
        <Part Type="punktas" Nr="7.2" Abbr="7.2 p." DocPartId="c0f56ec92b9c4f9b86ac45519185f235" PartId="82759157b2684491a947838791b98f3a"/>
        <Part Type="punktas" Nr="7.3" Abbr="7.3 p." DocPartId="2fc9889dc396429cba1e68e577adbea7" PartId="c9c43148fee640e7ad10d3c003b4cdf4"/>
        <Part Type="punktas" Nr="7.4" Abbr="7.4 p." DocPartId="e9971731886241fdaeacb16513b4a02b" PartId="1fd01c93015d48af989988f92d5de741"/>
        <Part Type="punktas" Nr="7.5" Abbr="7.5 p." DocPartId="50aa0c8425ec4272bec693dfead7cf59" PartId="f71c1223609d41d3bb6435ca0dd735a8"/>
      </Part>
      <Part Type="punktas" Nr="8" Abbr="8 p." DocPartId="6892497deb644a878d9aa965d78165e9" PartId="08d869dbc3f34218966e72bfbf533af2">
        <Part Type="punktas" Nr="8.1" Abbr="8.1 p." DocPartId="a8ff353917fe4f8fbfa3abed60054852" PartId="3f84b8f2dac140029b43efa4238e01b7"/>
        <Part Type="punktas" Nr="8.2" Abbr="8.2 p." DocPartId="9f8be562ccdf4077af8109c99e7e2bdd" PartId="43ef27800a8949b985ed54a1e492aec4"/>
        <Part Type="punktas" Nr="8.3" Abbr="8.3 p." DocPartId="75ddea3bd661440d8fdad4feb0c0962f" PartId="3dd86a6c3a8449bda6ed0bc012f507e1"/>
      </Part>
    </Part>
    <Part Type="skyrius" Nr="3" Title="CENTRO FUNKCIJOS IR PAPILDOMA VEIKLA" DocPartId="5b47a8945829412dbf3770a705ff2778" PartId="27395c25cba344aeb735db13dedde86f">
      <Part Type="punktas" Nr="9" Abbr="9 p." DocPartId="d0731b625d5c43ecb6518dd0f7db7b17" PartId="06d0304cbad047a18828895b165b0abb">
        <Part Type="punktas" Nr="9.1" Abbr="9.1 p." DocPartId="00e5a1a628db4d80aa0b648c51d4cddf" PartId="58431bcd9bb344e4bd4d44f202b725f9"/>
        <Part Type="punktas" Nr="9.2" Abbr="9.2 p." DocPartId="bfac54c1ef344a468e41d7a4dce970e6" PartId="8a2e33fc66d84824abf47710f63f2dad"/>
        <Part Type="punktas" Nr="9.3" Abbr="9.3 p." DocPartId="b01b18bbdf2d49e2b7cdb0d4267fd3b6" PartId="c2d75792ae61403b9a23b21e10956a9d"/>
        <Part Type="punktas" Nr="9.4" Abbr="9.4 p." DocPartId="334d713000994443830bf5209cc22194" PartId="d8f184a6e2064299bd5613fa5b801993"/>
        <Part Type="punktas" Nr="9.5" Abbr="9.5 p." DocPartId="281f4115290d4a1d98f0376f98cda8dd" PartId="487ccbf184ef4330af63c82b4b66dc40"/>
        <Part Type="punktas" Nr="9.6" Abbr="9.6 p." DocPartId="8e2e84febfdd4eb093fdcb93180def88" PartId="d8191ad0130d489390774b744eed905d"/>
        <Part Type="punktas" Nr="9.7" Abbr="9.7 p." DocPartId="941d64a42a8c424daa308531d449171b" PartId="cec46fcd196c4beba7abebd633e83d20"/>
        <Part Type="punktas" Nr="9.8" Abbr="9.8 p." DocPartId="175ed52a3ad443a796ddcff02d8a6570" PartId="6f4a9ce22d7a4708b5396052da8e299a"/>
        <Part Type="punktas" Nr="9.9" Abbr="9.9 p." DocPartId="c8e53a25e5e34e7ea39a4dc9ae8b2b3f" PartId="0621617694a0499ebf404ea94dcbc7e0"/>
      </Part>
      <Part Type="punktas" Nr="10" Abbr="10 p." DocPartId="97c186fd9fca41edabacae5c751b69ff" PartId="573517a8f8dc4ea4856703d7f03513aa">
        <Part Type="punktas" Nr="10.1" Abbr="10.1 p." DocPartId="38d2b424c9ac430bb8c0344ec2301c94" PartId="407b29f886e84273b7fbf48f64bec689"/>
        <Part Type="punktas" Nr="10.2" Abbr="10.2 p." DocPartId="c3bac69c415641f2ac22131dd1a4d657" PartId="00f97baca6ce4af5bbf375851509eaaa"/>
        <Part Type="punktas" Nr="10.3" Abbr="10.3 p." DocPartId="c997c58e42484165b9808ebbf078860e" PartId="26c2f40ce69c41228affe90986a37187"/>
        <Part Type="punktas" Nr="10.4" Abbr="10.4 p." DocPartId="accfb78d40f54888bf97e1304fcf25da" PartId="04cc66b4ce0b42d7b2e0f759e7984a0f"/>
        <Part Type="punktas" Nr="10.5" Abbr="10.5 p." DocPartId="5cd8a8880ef6455cb30fc6d0549b8763" PartId="473848b933ef44e38c58845f927ddd98"/>
        <Part Type="punktas" Nr="10.6" Abbr="10.6 p." DocPartId="c5574e6996174070a37ebc5537d23b6c" PartId="25da42babed34111b6d308dabe985af3"/>
        <Part Type="punktas" Nr="10.7" Abbr="10.7 p." DocPartId="09c46ad2913b485082bdbc85dd8bdf4b" PartId="d17a820293e548d696ebe8066abb71fb"/>
        <Part Type="punktas" Nr="10.8" Abbr="10.8 p." DocPartId="6e18d7c7b25343ee94f2706ef52bd3d3" PartId="6def2c4d6f0e44759c6aa7a36c33fc8f"/>
      </Part>
    </Part>
    <Part Type="skyrius" Nr="4" Title="BAIGIAMOSIOS NUOSTATOS" DocPartId="dea24e628e494383b7eab650e313bcf4" PartId="9ffcc683293843288ab24822b63dbfdd">
      <Part Type="punktas" Nr="11" Abbr="11 p." DocPartId="eb1801018c804ed5a903e2a2e81ba148" PartId="631782c5a8954b43a00a159b1b9a868d"/>
      <Part Type="punktas" Nr="12" Abbr="12 p." DocPartId="0ca0e72ddf7245f1821884d1441314a3" PartId="f1050d9c31e84567ba4a3cd7a4f601c5"/>
      <Part Type="punktas" Nr="13" Abbr="13 p." DocPartId="dd3eb09fb1244828aee13c6f12294b5b" PartId="0c5f75e9799048f0af83039431c1860b"/>
      <Part Type="punktas" Nr="14" Abbr="14 p." DocPartId="8bf79e6cb2c14063b1e7b39243d4e174" PartId="f0f1fc611d584e599177260cc1aa21c2"/>
      <Part Type="punktas" Nr="15" Abbr="15 p." DocPartId="a7700891548249d4a2b6539034996432" PartId="e9fc7705d56046b3aaee1f1df8334454"/>
    </Part>
    <Part Type="pabaiga" DocPartId="c7b8d701baf340ce9e09b515fac322a4" PartId="b207ca29c0d94cda8aa9f4de537d3d1b"/>
  </Part>
</Parts>
</file>

<file path=customXml/itemProps1.xml><?xml version="1.0" encoding="utf-8"?>
<ds:datastoreItem xmlns:ds="http://schemas.openxmlformats.org/officeDocument/2006/customXml" ds:itemID="{55B1D0AA-2A45-4F08-8A83-E546F43402CB}">
  <ds:schemaRefs>
    <ds:schemaRef ds:uri="http://lrs.lt/TAIS/DocParts"/>
  </ds:schemaRefs>
</ds:datastoreItem>
</file>

<file path=docProps/app.xml><?xml version="1.0" encoding="utf-8"?>
<Properties xmlns="http://schemas.openxmlformats.org/officeDocument/2006/extended-properties">
  <Template>Normal.dotm</Template>
  <TotalTime>4</TotalTime>
  <Pages>7</Pages>
  <Words>11532</Words>
  <Characters>6574</Characters>
  <Application>Microsoft Office Word</Application>
  <DocSecurity>0</DocSecurity>
  <Lines>54</Lines>
  <Paragraphs>36</Paragraphs>
  <ScaleCrop>false</ScaleCrop>
  <Company/>
  <LinksUpToDate>false</LinksUpToDate>
  <CharactersWithSpaces>18070</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2015-01-19T09:06:00Z</dcterms:created>
  <dc:creator>Rima</dc:creator>
  <lastModifiedBy>PAVKŠTELO Julita</lastModifiedBy>
  <dcterms:modified xsi:type="dcterms:W3CDTF">2015-01-19T11:10:00Z</dcterms:modified>
  <revision>5</revision>
  <dc:title>LIETUVOS RESPUBLIKOS SOCIALINĖS APSAUGOS IR DARBO MINISTRO</dc:title>
</coreProperties>
</file>